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media/image2.jpeg" ContentType="image/jpeg"/>
  <Override PartName="/word/media/image3.png" ContentType="image/png"/>
  <Override PartName="/word/media/image4.png" ContentType="image/pn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spacing w:lineRule="auto" w:line="240"/>
        <w:jc w:val="center"/>
        <w:rPr>
          <w:b/>
          <w:color w:val="5A3BB4"/>
          <w:sz w:val="36"/>
          <w:szCs w:val="36"/>
        </w:rPr>
      </w:pPr>
      <w:r>
        <w:rPr>
          <w:b/>
          <w:color w:val="5A3BB4"/>
          <w:sz w:val="36"/>
          <w:szCs w:val="36"/>
        </w:rPr>
        <w:t>PROCEDIMIENTO DE ADMISIÓN DE FAMILIAS</w:t>
      </w:r>
    </w:p>
    <w:p>
      <w:pPr>
        <w:pStyle w:val="normal1"/>
        <w:spacing w:lineRule="auto" w:line="240"/>
        <w:jc w:val="center"/>
        <w:rPr>
          <w:b/>
          <w:color w:val="5A3BB4"/>
          <w:sz w:val="36"/>
          <w:szCs w:val="36"/>
        </w:rPr>
      </w:pPr>
      <w:r>
        <w:rPr>
          <w:b/>
          <w:color w:val="5A3BB4"/>
          <w:sz w:val="36"/>
          <w:szCs w:val="36"/>
        </w:rPr>
        <w:t>PLAN CORRESPONSABLES AYUNTAMIENTO DE VÍCAR 2025.</w:t>
      </w:r>
    </w:p>
    <w:p>
      <w:pPr>
        <w:pStyle w:val="normal1"/>
        <w:spacing w:lineRule="auto" w:line="240"/>
        <w:jc w:val="both"/>
        <w:rPr>
          <w:b/>
          <w:i/>
          <w:i/>
          <w:sz w:val="24"/>
          <w:szCs w:val="24"/>
        </w:rPr>
      </w:pPr>
      <w:r>
        <w:rPr>
          <w:b/>
          <w:i/>
          <w:sz w:val="24"/>
          <w:szCs w:val="24"/>
        </w:rPr>
      </w:r>
    </w:p>
    <w:p>
      <w:pPr>
        <w:pStyle w:val="normal1"/>
        <w:spacing w:lineRule="auto" w:line="240"/>
        <w:jc w:val="both"/>
        <w:rPr>
          <w:b/>
          <w:i/>
          <w:i/>
          <w:sz w:val="24"/>
          <w:szCs w:val="24"/>
        </w:rPr>
      </w:pPr>
      <w:r>
        <w:rPr>
          <w:b/>
          <w:i/>
          <w:sz w:val="24"/>
          <w:szCs w:val="24"/>
        </w:rPr>
      </w:r>
    </w:p>
    <w:p>
      <w:pPr>
        <w:pStyle w:val="normal1"/>
        <w:spacing w:lineRule="auto" w:line="240"/>
        <w:jc w:val="both"/>
        <w:rPr>
          <w:b/>
          <w:i/>
          <w:i/>
          <w:sz w:val="24"/>
          <w:szCs w:val="24"/>
        </w:rPr>
      </w:pPr>
      <w:r>
        <w:rPr>
          <w:b/>
          <w:i/>
          <w:sz w:val="24"/>
          <w:szCs w:val="24"/>
        </w:rPr>
      </w:r>
    </w:p>
    <w:p>
      <w:pPr>
        <w:pStyle w:val="normal1"/>
        <w:spacing w:lineRule="auto" w:line="240"/>
        <w:jc w:val="both"/>
        <w:rPr>
          <w:sz w:val="24"/>
          <w:szCs w:val="24"/>
        </w:rPr>
      </w:pPr>
      <w:r>
        <w:rPr>
          <w:b/>
          <w:color w:val="5A3BB4"/>
          <w:sz w:val="24"/>
          <w:szCs w:val="24"/>
        </w:rPr>
        <w:t>¿Qué es el Plan Corresponsables?</w:t>
      </w:r>
    </w:p>
    <w:p>
      <w:pPr>
        <w:pStyle w:val="normal1"/>
        <w:spacing w:lineRule="auto" w:line="240"/>
        <w:jc w:val="both"/>
        <w:rPr>
          <w:b/>
          <w:i/>
          <w:i/>
          <w:sz w:val="24"/>
          <w:szCs w:val="24"/>
        </w:rPr>
      </w:pPr>
      <w:r>
        <w:rPr>
          <w:b/>
          <w:i/>
          <w:sz w:val="24"/>
          <w:szCs w:val="24"/>
        </w:rPr>
      </w:r>
    </w:p>
    <w:p>
      <w:pPr>
        <w:pStyle w:val="normal1"/>
        <w:spacing w:lineRule="auto" w:line="240"/>
        <w:jc w:val="both"/>
        <w:rPr>
          <w:sz w:val="24"/>
          <w:szCs w:val="24"/>
        </w:rPr>
      </w:pPr>
      <w:r>
        <w:rPr>
          <w:sz w:val="24"/>
          <w:szCs w:val="24"/>
        </w:rPr>
        <w:t>El Plan Corresponsables, es una nueva política pública de Igualdad de género, que tiene por objeto iniciar el camino hacia la garantía del cuidado como un derecho desde el principio de la igualdad entre mujeres y hombres, al amparo de la ley Orgánica 3/2007 de 22 de marzo para la igualdad efectiva de mujeres y hombres y de acuerdo con lo dispuesto en el Acuerdo de 19 de enero de 2021, del Consejo de Gobierno, por el que se aprueba la formulación de la I Estrategia de Conciliación en Andalucía (2022-2026).</w:t>
      </w:r>
    </w:p>
    <w:p>
      <w:pPr>
        <w:pStyle w:val="normal1"/>
        <w:spacing w:lineRule="auto" w:line="240"/>
        <w:jc w:val="both"/>
        <w:rPr>
          <w:sz w:val="24"/>
          <w:szCs w:val="24"/>
        </w:rPr>
      </w:pPr>
      <w:r>
        <w:rPr>
          <w:sz w:val="24"/>
          <w:szCs w:val="24"/>
        </w:rPr>
      </w:r>
    </w:p>
    <w:p>
      <w:pPr>
        <w:pStyle w:val="normal1"/>
        <w:spacing w:lineRule="auto" w:line="240"/>
        <w:jc w:val="both"/>
        <w:rPr>
          <w:sz w:val="24"/>
          <w:szCs w:val="24"/>
        </w:rPr>
      </w:pPr>
      <w:r>
        <w:rPr>
          <w:sz w:val="24"/>
          <w:szCs w:val="24"/>
        </w:rPr>
        <w:t>En Vícar, el programa Corresponsables tiene como objeto concebir la conciliación como un derecho de la ciudadanía y como una condición para garantizar la igualdad entre mujeres y hombres, ampliando los recursos para hacer compatible el cuidado familiar con la participación en el mercado de trabajo de hombres y mujeres.</w:t>
      </w:r>
    </w:p>
    <w:p>
      <w:pPr>
        <w:pStyle w:val="normal1"/>
        <w:spacing w:lineRule="auto" w:line="240"/>
        <w:jc w:val="both"/>
        <w:rPr>
          <w:sz w:val="24"/>
          <w:szCs w:val="24"/>
        </w:rPr>
      </w:pPr>
      <w:r>
        <w:rPr>
          <w:sz w:val="24"/>
          <w:szCs w:val="24"/>
        </w:rPr>
      </w:r>
    </w:p>
    <w:p>
      <w:pPr>
        <w:pStyle w:val="normal1"/>
        <w:spacing w:lineRule="auto" w:line="240"/>
        <w:jc w:val="both"/>
        <w:rPr>
          <w:sz w:val="24"/>
          <w:szCs w:val="24"/>
        </w:rPr>
      </w:pPr>
      <w:r>
        <w:rPr>
          <w:sz w:val="24"/>
          <w:szCs w:val="24"/>
        </w:rPr>
        <w:t>El Plan Corresponsables del Ayuntamiento de Vícar, busca cubrir las necesidades de atención de niños y niñas y jóvenes entre 3 y 16 años durante el calendario escolar y los días no lectivos (Excluidos festivos y fines de semana).</w:t>
      </w:r>
    </w:p>
    <w:p>
      <w:pPr>
        <w:pStyle w:val="normal1"/>
        <w:widowControl w:val="false"/>
        <w:spacing w:lineRule="auto" w:line="240" w:before="1" w:after="0"/>
        <w:jc w:val="both"/>
        <w:rPr>
          <w:rFonts w:eastAsia="Calibri" w:cs="Calibri"/>
          <w:color w:val="000000"/>
          <w:sz w:val="24"/>
          <w:szCs w:val="24"/>
        </w:rPr>
      </w:pPr>
      <w:r>
        <w:rPr>
          <w:rFonts w:eastAsia="Calibri" w:cs="Calibri"/>
          <w:color w:val="000000"/>
          <w:sz w:val="24"/>
          <w:szCs w:val="24"/>
        </w:rPr>
      </w:r>
    </w:p>
    <w:p>
      <w:pPr>
        <w:pStyle w:val="normal1"/>
        <w:spacing w:lineRule="auto" w:line="240"/>
        <w:jc w:val="both"/>
        <w:rPr>
          <w:sz w:val="24"/>
          <w:szCs w:val="24"/>
        </w:rPr>
      </w:pPr>
      <w:r>
        <w:rPr>
          <w:b/>
          <w:color w:val="5A3BB4"/>
          <w:sz w:val="24"/>
          <w:szCs w:val="24"/>
        </w:rPr>
        <w:t>¿Quién gestiona el Plan Corresponsables de Vícar?</w:t>
      </w:r>
    </w:p>
    <w:p>
      <w:pPr>
        <w:pStyle w:val="normal1"/>
        <w:spacing w:lineRule="auto" w:line="240"/>
        <w:jc w:val="both"/>
        <w:rPr>
          <w:color w:val="000000"/>
          <w:sz w:val="24"/>
          <w:szCs w:val="24"/>
        </w:rPr>
      </w:pPr>
      <w:r>
        <w:rPr>
          <w:color w:val="000000"/>
          <w:sz w:val="24"/>
          <w:szCs w:val="24"/>
        </w:rPr>
      </w:r>
    </w:p>
    <w:p>
      <w:pPr>
        <w:pStyle w:val="normal1"/>
        <w:spacing w:lineRule="auto" w:line="240"/>
        <w:jc w:val="both"/>
        <w:rPr>
          <w:sz w:val="24"/>
          <w:szCs w:val="24"/>
        </w:rPr>
      </w:pPr>
      <w:r>
        <w:rPr>
          <w:color w:val="000000"/>
          <w:sz w:val="24"/>
          <w:szCs w:val="24"/>
        </w:rPr>
        <w:t xml:space="preserve">En Vícar, el Plan Corresponsables se gestiona desde el </w:t>
      </w:r>
      <w:r>
        <w:rPr>
          <w:b/>
          <w:color w:val="000000"/>
          <w:sz w:val="24"/>
          <w:szCs w:val="24"/>
        </w:rPr>
        <w:t>Centro de la Mujer</w:t>
      </w:r>
      <w:r>
        <w:rPr>
          <w:color w:val="000000"/>
          <w:sz w:val="24"/>
          <w:szCs w:val="24"/>
        </w:rPr>
        <w:t>, servicio gratuito adscrito a la Concejalía de Igualdad del Excmo. Ayuntamiento de Vícar.</w:t>
      </w:r>
    </w:p>
    <w:p>
      <w:pPr>
        <w:pStyle w:val="normal1"/>
        <w:spacing w:lineRule="auto" w:line="240"/>
        <w:jc w:val="both"/>
        <w:rPr>
          <w:b/>
          <w:color w:val="7030A1"/>
          <w:sz w:val="24"/>
          <w:szCs w:val="24"/>
        </w:rPr>
      </w:pPr>
      <w:r>
        <w:rPr>
          <w:b/>
          <w:color w:val="7030A1"/>
          <w:sz w:val="24"/>
          <w:szCs w:val="24"/>
        </w:rPr>
      </w:r>
    </w:p>
    <w:p>
      <w:pPr>
        <w:pStyle w:val="normal1"/>
        <w:spacing w:lineRule="auto" w:line="240"/>
        <w:jc w:val="both"/>
        <w:rPr>
          <w:i w:val="false"/>
          <w:i w:val="false"/>
          <w:iCs w:val="false"/>
          <w:sz w:val="24"/>
          <w:szCs w:val="24"/>
        </w:rPr>
      </w:pPr>
      <w:r>
        <w:rPr>
          <w:b/>
          <w:i w:val="false"/>
          <w:iCs w:val="false"/>
          <w:color w:val="5A3BB4"/>
          <w:sz w:val="24"/>
          <w:szCs w:val="24"/>
        </w:rPr>
        <w:t>¿A quién</w:t>
      </w:r>
      <w:bookmarkStart w:id="0" w:name="_GoBack"/>
      <w:bookmarkEnd w:id="0"/>
      <w:r>
        <w:rPr>
          <w:b/>
          <w:i w:val="false"/>
          <w:iCs w:val="false"/>
          <w:color w:val="5A3BB4"/>
          <w:sz w:val="24"/>
          <w:szCs w:val="24"/>
        </w:rPr>
        <w:t xml:space="preserve"> va dirigido?</w:t>
      </w:r>
    </w:p>
    <w:p>
      <w:pPr>
        <w:pStyle w:val="normal1"/>
        <w:spacing w:lineRule="auto" w:line="240"/>
        <w:jc w:val="both"/>
        <w:rPr>
          <w:color w:val="333333"/>
          <w:sz w:val="24"/>
          <w:szCs w:val="24"/>
        </w:rPr>
      </w:pPr>
      <w:r>
        <w:rPr>
          <w:color w:val="333333"/>
          <w:sz w:val="24"/>
          <w:szCs w:val="24"/>
        </w:rPr>
      </w:r>
    </w:p>
    <w:p>
      <w:pPr>
        <w:pStyle w:val="normal1"/>
        <w:spacing w:lineRule="auto" w:line="240"/>
        <w:jc w:val="both"/>
        <w:rPr>
          <w:sz w:val="24"/>
          <w:szCs w:val="24"/>
        </w:rPr>
      </w:pPr>
      <w:r>
        <w:rPr>
          <w:color w:val="333333"/>
          <w:sz w:val="24"/>
          <w:szCs w:val="24"/>
        </w:rPr>
        <w:t>El programa está dirigido a las familias, madres y padres del municipio que enfrentan dificultades para conciliar la vida familiar, laboral y personal. Se enfoca en niñas, niños y jóvenes con edades comprendidas entre los 3 y los 16 años, ambos incluidos, proporcionando un apoyo integral que permita a los adultos cumplir con sus responsabilidades mientras sus hijos e hijas participan en actividades educativas y recreativas diseñadas para su desarrollo y bienestar.</w:t>
      </w:r>
    </w:p>
    <w:p>
      <w:pPr>
        <w:pStyle w:val="normal1"/>
        <w:spacing w:lineRule="auto" w:line="240"/>
        <w:jc w:val="both"/>
        <w:rPr>
          <w:sz w:val="24"/>
          <w:szCs w:val="24"/>
        </w:rPr>
      </w:pPr>
      <w:r>
        <w:rPr>
          <w:color w:val="333333"/>
          <w:sz w:val="24"/>
          <w:szCs w:val="24"/>
        </w:rPr>
        <w:t>Los usuarios y usuarias de los servicios, interesados en participar, atendiendo a su franja de edad, son los niños, niñas y jóvenes que residan en el municipio de Vícar.</w:t>
      </w:r>
    </w:p>
    <w:p>
      <w:pPr>
        <w:pStyle w:val="normal1"/>
        <w:spacing w:lineRule="auto" w:line="240"/>
        <w:jc w:val="both"/>
        <w:rPr>
          <w:color w:val="000000"/>
          <w:sz w:val="24"/>
          <w:szCs w:val="24"/>
        </w:rPr>
      </w:pPr>
      <w:r>
        <w:rPr>
          <w:color w:val="000000"/>
          <w:sz w:val="24"/>
          <w:szCs w:val="24"/>
        </w:rPr>
      </w:r>
    </w:p>
    <w:p>
      <w:pPr>
        <w:pStyle w:val="normal1"/>
        <w:rPr>
          <w:color w:val="000000"/>
          <w:sz w:val="24"/>
          <w:szCs w:val="24"/>
        </w:rPr>
      </w:pPr>
      <w:r>
        <w:rPr>
          <w:color w:val="000000"/>
          <w:sz w:val="24"/>
          <w:szCs w:val="24"/>
        </w:rPr>
      </w:r>
      <w:r>
        <w:br w:type="page"/>
      </w:r>
    </w:p>
    <w:p>
      <w:pPr>
        <w:pStyle w:val="normal1"/>
        <w:spacing w:lineRule="auto" w:line="240" w:before="0" w:after="0"/>
        <w:jc w:val="both"/>
        <w:rPr>
          <w:sz w:val="24"/>
          <w:szCs w:val="24"/>
        </w:rPr>
      </w:pPr>
      <w:r>
        <w:rPr>
          <w:color w:val="000000"/>
          <w:sz w:val="24"/>
          <w:szCs w:val="24"/>
        </w:rPr>
        <w:t xml:space="preserve"> </w:t>
      </w:r>
      <w:r>
        <w:rPr>
          <w:color w:val="000000"/>
          <w:sz w:val="24"/>
          <w:szCs w:val="24"/>
        </w:rPr>
        <w:t xml:space="preserve">Para poder resultar beneficiarios de este servicio deberán estar empadronados en el municipio de Vícar, y se </w:t>
      </w:r>
      <w:r>
        <w:rPr>
          <w:sz w:val="24"/>
          <w:szCs w:val="24"/>
        </w:rPr>
        <w:t>valorará</w:t>
      </w:r>
      <w:r>
        <w:rPr>
          <w:color w:val="000000"/>
          <w:sz w:val="24"/>
          <w:szCs w:val="24"/>
        </w:rPr>
        <w:t xml:space="preserve"> los siguientes criterios como prioritarios:</w:t>
      </w:r>
    </w:p>
    <w:p>
      <w:pPr>
        <w:pStyle w:val="normal1"/>
        <w:spacing w:lineRule="auto" w:line="240"/>
        <w:jc w:val="both"/>
        <w:rPr>
          <w:color w:val="000000"/>
          <w:sz w:val="24"/>
          <w:szCs w:val="24"/>
        </w:rPr>
      </w:pPr>
      <w:r>
        <w:rPr>
          <w:color w:val="000000"/>
          <w:sz w:val="24"/>
          <w:szCs w:val="24"/>
        </w:rPr>
      </w:r>
    </w:p>
    <w:p>
      <w:pPr>
        <w:pStyle w:val="normal1"/>
        <w:widowControl w:val="false"/>
        <w:numPr>
          <w:ilvl w:val="0"/>
          <w:numId w:val="7"/>
        </w:numPr>
        <w:spacing w:lineRule="auto" w:line="240"/>
        <w:jc w:val="both"/>
        <w:rPr>
          <w:sz w:val="24"/>
          <w:szCs w:val="24"/>
        </w:rPr>
      </w:pPr>
      <w:r>
        <w:rPr>
          <w:rFonts w:eastAsia="Calibri" w:cs="Calibri"/>
          <w:color w:val="000000"/>
          <w:sz w:val="24"/>
          <w:szCs w:val="24"/>
        </w:rPr>
        <w:t xml:space="preserve">Mujeres víctimas de violencia de género </w:t>
      </w:r>
      <w:r>
        <w:rPr>
          <w:color w:val="000000"/>
          <w:sz w:val="24"/>
          <w:szCs w:val="24"/>
        </w:rPr>
        <w:t>y de otras formas de violencia contra las mujeres</w:t>
      </w:r>
      <w:r>
        <w:rPr>
          <w:rFonts w:eastAsia="Calibri" w:cs="Calibri"/>
          <w:color w:val="000000"/>
          <w:sz w:val="24"/>
          <w:szCs w:val="24"/>
        </w:rPr>
        <w:t>.</w:t>
      </w:r>
    </w:p>
    <w:p>
      <w:pPr>
        <w:pStyle w:val="normal1"/>
        <w:widowControl w:val="false"/>
        <w:numPr>
          <w:ilvl w:val="0"/>
          <w:numId w:val="7"/>
        </w:numPr>
        <w:spacing w:lineRule="auto" w:line="240"/>
        <w:jc w:val="both"/>
        <w:rPr>
          <w:sz w:val="24"/>
          <w:szCs w:val="24"/>
        </w:rPr>
      </w:pPr>
      <w:r>
        <w:rPr>
          <w:rFonts w:eastAsia="Calibri" w:cs="Calibri"/>
          <w:color w:val="000000"/>
          <w:sz w:val="24"/>
          <w:szCs w:val="24"/>
        </w:rPr>
        <w:t>Familias monomarentales y monoparentales.</w:t>
      </w:r>
    </w:p>
    <w:p>
      <w:pPr>
        <w:pStyle w:val="normal1"/>
        <w:widowControl w:val="false"/>
        <w:numPr>
          <w:ilvl w:val="0"/>
          <w:numId w:val="7"/>
        </w:numPr>
        <w:spacing w:lineRule="auto" w:line="240"/>
        <w:jc w:val="both"/>
        <w:rPr>
          <w:sz w:val="24"/>
          <w:szCs w:val="24"/>
        </w:rPr>
      </w:pPr>
      <w:r>
        <w:rPr>
          <w:color w:val="000000"/>
          <w:sz w:val="24"/>
          <w:szCs w:val="24"/>
        </w:rPr>
        <w:t>Familias Numerosas.</w:t>
      </w:r>
    </w:p>
    <w:p>
      <w:pPr>
        <w:pStyle w:val="normal1"/>
        <w:widowControl w:val="false"/>
        <w:numPr>
          <w:ilvl w:val="0"/>
          <w:numId w:val="7"/>
        </w:numPr>
        <w:spacing w:lineRule="auto" w:line="240"/>
        <w:jc w:val="both"/>
        <w:rPr>
          <w:sz w:val="24"/>
          <w:szCs w:val="24"/>
        </w:rPr>
      </w:pPr>
      <w:r>
        <w:rPr>
          <w:color w:val="000000"/>
          <w:sz w:val="24"/>
          <w:szCs w:val="24"/>
        </w:rPr>
        <w:t>Personas con discapacidad.</w:t>
      </w:r>
    </w:p>
    <w:p>
      <w:pPr>
        <w:pStyle w:val="normal1"/>
        <w:widowControl w:val="false"/>
        <w:numPr>
          <w:ilvl w:val="0"/>
          <w:numId w:val="7"/>
        </w:numPr>
        <w:spacing w:lineRule="auto" w:line="240"/>
        <w:jc w:val="both"/>
        <w:rPr>
          <w:sz w:val="24"/>
          <w:szCs w:val="24"/>
        </w:rPr>
      </w:pPr>
      <w:r>
        <w:rPr>
          <w:color w:val="000000"/>
          <w:sz w:val="24"/>
          <w:szCs w:val="24"/>
        </w:rPr>
        <w:t>Personas en riesgo de exclusión social.</w:t>
      </w:r>
    </w:p>
    <w:p>
      <w:pPr>
        <w:pStyle w:val="normal1"/>
        <w:widowControl w:val="false"/>
        <w:numPr>
          <w:ilvl w:val="0"/>
          <w:numId w:val="7"/>
        </w:numPr>
        <w:spacing w:lineRule="auto" w:line="240"/>
        <w:jc w:val="both"/>
        <w:rPr>
          <w:sz w:val="24"/>
          <w:szCs w:val="24"/>
        </w:rPr>
      </w:pPr>
      <w:r>
        <w:rPr>
          <w:rFonts w:eastAsia="Calibri" w:cs="Calibri"/>
          <w:color w:val="000000"/>
          <w:sz w:val="24"/>
          <w:szCs w:val="24"/>
        </w:rPr>
        <w:t>Unidades familiares que enfrentan otras cargas relacionadas con los cuidados, como el cuidado de personas mayores o dependientes.</w:t>
      </w:r>
    </w:p>
    <w:p>
      <w:pPr>
        <w:pStyle w:val="normal1"/>
        <w:widowControl w:val="false"/>
        <w:spacing w:lineRule="auto" w:line="240"/>
        <w:jc w:val="both"/>
        <w:rPr>
          <w:rFonts w:eastAsia="Calibri" w:cs="Calibri"/>
          <w:color w:val="000000"/>
          <w:sz w:val="24"/>
          <w:szCs w:val="24"/>
        </w:rPr>
      </w:pPr>
      <w:r>
        <w:rPr>
          <w:rFonts w:eastAsia="Calibri" w:cs="Calibri"/>
          <w:color w:val="000000"/>
          <w:sz w:val="24"/>
          <w:szCs w:val="24"/>
        </w:rPr>
      </w:r>
    </w:p>
    <w:p>
      <w:pPr>
        <w:pStyle w:val="normal1"/>
        <w:jc w:val="both"/>
        <w:rPr>
          <w:sz w:val="24"/>
          <w:szCs w:val="24"/>
        </w:rPr>
      </w:pPr>
      <w:r>
        <w:rPr>
          <w:color w:val="333333"/>
          <w:sz w:val="24"/>
          <w:szCs w:val="24"/>
        </w:rPr>
        <w:t>Las solicitudes de las familias interesadas en participar en el programa deberán presentarse en el lugar y fecha que se establezca, junto con toda la documentación e información necesaria que se especifique en el formulario de solicitud. Se garantizará en todo momento el cumplimiento de las medidas necesarias para la protección de datos de carácter personal.</w:t>
      </w:r>
    </w:p>
    <w:p>
      <w:pPr>
        <w:pStyle w:val="normal1"/>
        <w:jc w:val="both"/>
        <w:rPr>
          <w:color w:val="000000"/>
          <w:sz w:val="24"/>
          <w:szCs w:val="24"/>
        </w:rPr>
      </w:pPr>
      <w:r>
        <w:rPr>
          <w:color w:val="000000"/>
          <w:sz w:val="24"/>
          <w:szCs w:val="24"/>
        </w:rPr>
      </w:r>
    </w:p>
    <w:p>
      <w:pPr>
        <w:pStyle w:val="normal1"/>
        <w:spacing w:lineRule="auto" w:line="240"/>
        <w:jc w:val="both"/>
        <w:rPr>
          <w:i w:val="false"/>
          <w:i w:val="false"/>
          <w:iCs w:val="false"/>
          <w:sz w:val="24"/>
          <w:szCs w:val="24"/>
          <w:u w:val="none"/>
        </w:rPr>
      </w:pPr>
      <w:r>
        <w:rPr>
          <w:b/>
          <w:i w:val="false"/>
          <w:iCs w:val="false"/>
          <w:color w:val="5A3BB4"/>
          <w:sz w:val="24"/>
          <w:szCs w:val="24"/>
          <w:u w:val="none"/>
        </w:rPr>
        <w:t>¿Qué ofrece el Plan Corresponsables del Ayuntamiento de Vícar?</w:t>
      </w:r>
    </w:p>
    <w:p>
      <w:pPr>
        <w:pStyle w:val="normal1"/>
        <w:spacing w:lineRule="auto" w:line="240"/>
        <w:jc w:val="both"/>
        <w:rPr>
          <w:color w:val="5A3BB4"/>
          <w:sz w:val="24"/>
          <w:szCs w:val="24"/>
        </w:rPr>
      </w:pPr>
      <w:r>
        <w:rPr>
          <w:color w:val="5A3BB4"/>
          <w:sz w:val="24"/>
          <w:szCs w:val="24"/>
        </w:rPr>
      </w:r>
    </w:p>
    <w:p>
      <w:pPr>
        <w:pStyle w:val="normal1"/>
        <w:spacing w:lineRule="auto" w:line="240"/>
        <w:jc w:val="both"/>
        <w:rPr>
          <w:sz w:val="24"/>
          <w:szCs w:val="24"/>
        </w:rPr>
      </w:pPr>
      <w:r>
        <w:rPr>
          <w:sz w:val="24"/>
          <w:szCs w:val="24"/>
        </w:rPr>
        <w:t xml:space="preserve">Creación de nuevos recursos a través de </w:t>
      </w:r>
      <w:r>
        <w:rPr>
          <w:b/>
          <w:sz w:val="24"/>
          <w:szCs w:val="24"/>
        </w:rPr>
        <w:t>Espacios corresponsables</w:t>
      </w:r>
      <w:r>
        <w:rPr>
          <w:sz w:val="24"/>
          <w:szCs w:val="24"/>
        </w:rPr>
        <w:t>, para apoyar la conciliación de las familias.</w:t>
      </w:r>
    </w:p>
    <w:p>
      <w:pPr>
        <w:pStyle w:val="normal1"/>
        <w:spacing w:lineRule="auto" w:line="240"/>
        <w:jc w:val="both"/>
        <w:rPr>
          <w:sz w:val="24"/>
          <w:szCs w:val="24"/>
        </w:rPr>
      </w:pPr>
      <w:r>
        <w:rPr>
          <w:sz w:val="24"/>
          <w:szCs w:val="24"/>
        </w:rPr>
      </w:r>
    </w:p>
    <w:p>
      <w:pPr>
        <w:pStyle w:val="normal1"/>
        <w:widowControl w:val="false"/>
        <w:numPr>
          <w:ilvl w:val="0"/>
          <w:numId w:val="6"/>
        </w:numPr>
        <w:spacing w:lineRule="auto" w:line="240"/>
        <w:jc w:val="both"/>
        <w:rPr>
          <w:sz w:val="24"/>
          <w:szCs w:val="24"/>
        </w:rPr>
      </w:pPr>
      <w:r>
        <w:rPr>
          <w:rFonts w:eastAsia="Calibri" w:cs="Calibri"/>
          <w:color w:val="000000"/>
          <w:sz w:val="24"/>
          <w:szCs w:val="24"/>
        </w:rPr>
        <w:t xml:space="preserve">Se desarrollarán  actividades de multideporte y multidisciplinares en </w:t>
      </w:r>
      <w:r>
        <w:rPr>
          <w:rFonts w:eastAsia="Calibri" w:cs="Calibri"/>
          <w:color w:val="000000"/>
          <w:sz w:val="24"/>
          <w:szCs w:val="24"/>
        </w:rPr>
        <w:t>los centros</w:t>
      </w:r>
      <w:r>
        <w:rPr>
          <w:rFonts w:eastAsia="Calibri" w:cs="Calibri"/>
          <w:color w:val="000000"/>
          <w:sz w:val="24"/>
          <w:szCs w:val="24"/>
        </w:rPr>
        <w:t xml:space="preserve"> </w:t>
      </w:r>
      <w:r>
        <w:rPr>
          <w:rFonts w:eastAsia="Calibri" w:cs="Calibri"/>
          <w:color w:val="000000"/>
          <w:sz w:val="24"/>
          <w:szCs w:val="24"/>
        </w:rPr>
        <w:t xml:space="preserve">educativos </w:t>
      </w:r>
      <w:r>
        <w:rPr>
          <w:rFonts w:eastAsia="Calibri" w:cs="Calibri"/>
          <w:color w:val="000000"/>
          <w:sz w:val="24"/>
          <w:szCs w:val="24"/>
        </w:rPr>
        <w:t xml:space="preserve">CEIP Virgen de la Paz y en el CEIP Blas Infante de Vícar para atender a menores de entre 3 y 16 años. </w:t>
      </w:r>
    </w:p>
    <w:p>
      <w:pPr>
        <w:pStyle w:val="normal1"/>
        <w:widowControl w:val="false"/>
        <w:numPr>
          <w:ilvl w:val="0"/>
          <w:numId w:val="6"/>
        </w:numPr>
        <w:spacing w:lineRule="auto" w:line="240"/>
        <w:ind w:hanging="360" w:left="720" w:right="113"/>
        <w:jc w:val="both"/>
        <w:rPr>
          <w:sz w:val="24"/>
          <w:szCs w:val="24"/>
        </w:rPr>
      </w:pPr>
      <w:r>
        <w:rPr>
          <w:rFonts w:eastAsia="Calibri" w:cs="Calibri"/>
          <w:color w:val="000000"/>
          <w:sz w:val="24"/>
          <w:szCs w:val="24"/>
        </w:rPr>
        <w:t xml:space="preserve">Las actividades se llevarán a cabo todos los días de la semana, de lunes a viernes, en horario de tarde de 16,00 horas a 19,00 horas. En los días </w:t>
      </w:r>
      <w:r>
        <w:rPr>
          <w:sz w:val="24"/>
          <w:szCs w:val="24"/>
        </w:rPr>
        <w:t>no lectivos</w:t>
      </w:r>
      <w:r>
        <w:rPr>
          <w:rFonts w:eastAsia="Calibri" w:cs="Calibri"/>
          <w:color w:val="000000"/>
          <w:sz w:val="24"/>
          <w:szCs w:val="24"/>
        </w:rPr>
        <w:t xml:space="preserve"> (Excluidos festivos y fines de semana), la actividad se impartirá en horario matinal de </w:t>
      </w:r>
      <w:r>
        <w:rPr>
          <w:sz w:val="24"/>
          <w:szCs w:val="24"/>
        </w:rPr>
        <w:t>08</w:t>
      </w:r>
      <w:r>
        <w:rPr>
          <w:rFonts w:eastAsia="Calibri" w:cs="Calibri"/>
          <w:color w:val="000000"/>
          <w:sz w:val="24"/>
          <w:szCs w:val="24"/>
        </w:rPr>
        <w:t xml:space="preserve">,00 a 14,00 horas. </w:t>
      </w:r>
    </w:p>
    <w:p>
      <w:pPr>
        <w:pStyle w:val="normal1"/>
        <w:widowControl w:val="false"/>
        <w:spacing w:lineRule="auto" w:line="240"/>
        <w:ind w:right="113"/>
        <w:jc w:val="both"/>
        <w:rPr>
          <w:sz w:val="24"/>
          <w:szCs w:val="24"/>
        </w:rPr>
      </w:pPr>
      <w:r>
        <w:rPr>
          <w:sz w:val="24"/>
          <w:szCs w:val="24"/>
        </w:rPr>
      </w:r>
    </w:p>
    <w:p>
      <w:pPr>
        <w:pStyle w:val="normal1"/>
        <w:widowControl w:val="false"/>
        <w:numPr>
          <w:ilvl w:val="0"/>
          <w:numId w:val="9"/>
        </w:numPr>
        <w:spacing w:lineRule="auto" w:line="240"/>
        <w:ind w:hanging="360" w:left="720" w:right="113"/>
        <w:jc w:val="both"/>
        <w:rPr>
          <w:sz w:val="24"/>
          <w:szCs w:val="24"/>
        </w:rPr>
      </w:pPr>
      <w:r>
        <w:rPr>
          <w:sz w:val="24"/>
          <w:szCs w:val="24"/>
        </w:rPr>
        <w:t>El servicio se prestará hasta el día 30 de junio de 2025.</w:t>
      </w:r>
    </w:p>
    <w:p>
      <w:pPr>
        <w:pStyle w:val="normal1"/>
        <w:spacing w:lineRule="auto" w:line="240"/>
        <w:jc w:val="both"/>
        <w:rPr>
          <w:b/>
          <w:color w:val="5A3BB4"/>
        </w:rPr>
      </w:pPr>
      <w:r>
        <w:rPr>
          <w:sz w:val="24"/>
          <w:szCs w:val="24"/>
        </w:rPr>
      </w:r>
    </w:p>
    <w:p>
      <w:pPr>
        <w:pStyle w:val="normal1"/>
        <w:spacing w:lineRule="auto" w:line="240"/>
        <w:jc w:val="both"/>
        <w:rPr>
          <w:sz w:val="24"/>
          <w:szCs w:val="24"/>
        </w:rPr>
      </w:pPr>
      <w:r>
        <w:rPr>
          <w:b/>
          <w:color w:val="5A3BB4"/>
          <w:sz w:val="24"/>
          <w:szCs w:val="24"/>
        </w:rPr>
        <w:t>¿Cómo solicitar el Plan Corresponsables?</w:t>
      </w:r>
    </w:p>
    <w:p>
      <w:pPr>
        <w:pStyle w:val="normal1"/>
        <w:spacing w:lineRule="auto" w:line="240"/>
        <w:jc w:val="both"/>
        <w:rPr>
          <w:sz w:val="24"/>
          <w:szCs w:val="24"/>
        </w:rPr>
      </w:pPr>
      <w:r>
        <w:rPr>
          <w:color w:val="000000"/>
          <w:sz w:val="24"/>
          <w:szCs w:val="24"/>
        </w:rPr>
        <w:t>1) Descarga tu solicitud desde la web del Ayuntamiento (www.vicar.es) o recógela en el    Centro de la Mujer.</w:t>
      </w:r>
    </w:p>
    <w:p>
      <w:pPr>
        <w:pStyle w:val="normal1"/>
        <w:spacing w:lineRule="auto" w:line="240"/>
        <w:jc w:val="both"/>
        <w:rPr>
          <w:sz w:val="24"/>
          <w:szCs w:val="24"/>
        </w:rPr>
      </w:pPr>
      <w:r>
        <w:rPr>
          <w:color w:val="000000"/>
          <w:sz w:val="24"/>
          <w:szCs w:val="24"/>
        </w:rPr>
        <w:t>2) Cumpliméntala.</w:t>
      </w:r>
    </w:p>
    <w:p>
      <w:pPr>
        <w:pStyle w:val="normal1"/>
        <w:spacing w:lineRule="auto" w:line="240"/>
        <w:jc w:val="both"/>
        <w:rPr>
          <w:sz w:val="24"/>
          <w:szCs w:val="24"/>
        </w:rPr>
      </w:pPr>
      <w:r>
        <w:rPr>
          <w:color w:val="000000"/>
          <w:sz w:val="24"/>
          <w:szCs w:val="24"/>
        </w:rPr>
        <w:t>3) Presentar:</w:t>
      </w:r>
    </w:p>
    <w:p>
      <w:pPr>
        <w:pStyle w:val="normal1"/>
        <w:numPr>
          <w:ilvl w:val="0"/>
          <w:numId w:val="10"/>
        </w:numPr>
        <w:spacing w:lineRule="auto" w:line="240"/>
        <w:jc w:val="both"/>
        <w:rPr>
          <w:sz w:val="24"/>
          <w:szCs w:val="24"/>
        </w:rPr>
      </w:pPr>
      <w:r>
        <w:rPr>
          <w:color w:val="000000"/>
          <w:sz w:val="24"/>
          <w:szCs w:val="24"/>
          <w:u w:val="single"/>
        </w:rPr>
        <w:t>En el Centro Municipal de Información a la Mujer:</w:t>
      </w:r>
      <w:r>
        <w:rPr>
          <w:color w:val="000000"/>
          <w:sz w:val="24"/>
          <w:szCs w:val="24"/>
        </w:rPr>
        <w:t xml:space="preserve"> </w:t>
      </w:r>
    </w:p>
    <w:p>
      <w:pPr>
        <w:pStyle w:val="normal1"/>
        <w:numPr>
          <w:ilvl w:val="0"/>
          <w:numId w:val="0"/>
        </w:numPr>
        <w:spacing w:lineRule="auto" w:line="240"/>
        <w:ind w:hanging="0" w:left="720"/>
        <w:jc w:val="both"/>
        <w:rPr>
          <w:sz w:val="24"/>
          <w:szCs w:val="24"/>
        </w:rPr>
      </w:pPr>
      <w:r>
        <w:rPr>
          <w:color w:val="000000"/>
          <w:sz w:val="24"/>
          <w:szCs w:val="24"/>
        </w:rPr>
        <w:t>Plaza Cervantes, S/N. Centro social Las Cabañuelas.</w:t>
      </w:r>
    </w:p>
    <w:p>
      <w:pPr>
        <w:pStyle w:val="normal1"/>
        <w:numPr>
          <w:ilvl w:val="0"/>
          <w:numId w:val="0"/>
        </w:numPr>
        <w:spacing w:lineRule="auto" w:line="240"/>
        <w:ind w:hanging="0" w:left="720"/>
        <w:jc w:val="both"/>
        <w:rPr>
          <w:sz w:val="24"/>
          <w:szCs w:val="24"/>
        </w:rPr>
      </w:pPr>
      <w:r>
        <w:rPr>
          <w:color w:val="000000"/>
          <w:sz w:val="24"/>
          <w:szCs w:val="24"/>
        </w:rPr>
        <w:t xml:space="preserve">Horario de 9:00 a 14:00  horas </w:t>
      </w:r>
    </w:p>
    <w:p>
      <w:pPr>
        <w:pStyle w:val="normal1"/>
        <w:numPr>
          <w:ilvl w:val="0"/>
          <w:numId w:val="10"/>
        </w:numPr>
        <w:spacing w:lineRule="auto" w:line="240"/>
        <w:jc w:val="both"/>
        <w:rPr>
          <w:sz w:val="24"/>
          <w:szCs w:val="24"/>
        </w:rPr>
      </w:pPr>
      <w:r>
        <w:rPr>
          <w:color w:val="000000"/>
          <w:sz w:val="24"/>
          <w:szCs w:val="24"/>
          <w:u w:val="single"/>
        </w:rPr>
        <w:t>En el CAIT FAAM</w:t>
      </w:r>
      <w:r>
        <w:rPr>
          <w:color w:val="000000"/>
          <w:sz w:val="24"/>
          <w:szCs w:val="24"/>
        </w:rPr>
        <w:t xml:space="preserve">: </w:t>
      </w:r>
    </w:p>
    <w:p>
      <w:pPr>
        <w:pStyle w:val="normal1"/>
        <w:numPr>
          <w:ilvl w:val="0"/>
          <w:numId w:val="0"/>
        </w:numPr>
        <w:spacing w:lineRule="auto" w:line="240"/>
        <w:ind w:hanging="0" w:left="720"/>
        <w:jc w:val="both"/>
        <w:rPr>
          <w:sz w:val="24"/>
          <w:szCs w:val="24"/>
        </w:rPr>
      </w:pPr>
      <w:r>
        <w:rPr>
          <w:color w:val="000000"/>
          <w:sz w:val="24"/>
          <w:szCs w:val="24"/>
        </w:rPr>
        <w:t>Calle Escuelas N1, Puebla de Vícar</w:t>
      </w:r>
    </w:p>
    <w:p>
      <w:pPr>
        <w:pStyle w:val="normal1"/>
        <w:numPr>
          <w:ilvl w:val="0"/>
          <w:numId w:val="0"/>
        </w:numPr>
        <w:spacing w:lineRule="auto" w:line="240"/>
        <w:ind w:hanging="0" w:left="720"/>
        <w:jc w:val="both"/>
        <w:rPr>
          <w:sz w:val="24"/>
          <w:szCs w:val="24"/>
        </w:rPr>
      </w:pPr>
      <w:r>
        <w:rPr>
          <w:color w:val="000000"/>
          <w:sz w:val="24"/>
          <w:szCs w:val="24"/>
        </w:rPr>
        <w:t>Martes y Miércoles en Horario de 15:00 a 17:00 horas</w:t>
      </w:r>
    </w:p>
    <w:p>
      <w:pPr>
        <w:pStyle w:val="normal1"/>
        <w:numPr>
          <w:ilvl w:val="0"/>
          <w:numId w:val="10"/>
        </w:numPr>
        <w:spacing w:lineRule="auto" w:line="240"/>
        <w:jc w:val="both"/>
        <w:rPr>
          <w:sz w:val="24"/>
          <w:szCs w:val="24"/>
        </w:rPr>
      </w:pPr>
      <w:r>
        <w:rPr>
          <w:color w:val="000000"/>
          <w:sz w:val="24"/>
          <w:szCs w:val="24"/>
          <w:u w:val="single"/>
        </w:rPr>
        <w:t>A través del correo electrónico:</w:t>
      </w:r>
      <w:r>
        <w:rPr>
          <w:color w:val="000000"/>
          <w:sz w:val="24"/>
          <w:szCs w:val="24"/>
        </w:rPr>
        <w:t xml:space="preserve"> </w:t>
      </w:r>
      <w:r>
        <w:rPr>
          <w:b/>
          <w:color w:val="000000"/>
          <w:sz w:val="24"/>
          <w:szCs w:val="24"/>
        </w:rPr>
        <w:t xml:space="preserve">corresponsabilidadvicar@faam.es </w:t>
      </w:r>
    </w:p>
    <w:p>
      <w:pPr>
        <w:pStyle w:val="normal1"/>
        <w:spacing w:lineRule="auto" w:line="240"/>
        <w:jc w:val="both"/>
        <w:rPr>
          <w:color w:val="000000"/>
          <w:sz w:val="24"/>
          <w:szCs w:val="24"/>
        </w:rPr>
      </w:pPr>
      <w:r>
        <w:rPr>
          <w:color w:val="000000"/>
          <w:sz w:val="24"/>
          <w:szCs w:val="24"/>
        </w:rPr>
      </w:r>
    </w:p>
    <w:p>
      <w:pPr>
        <w:pStyle w:val="normal1"/>
        <w:spacing w:lineRule="auto" w:line="240"/>
        <w:jc w:val="both"/>
        <w:rPr>
          <w:sz w:val="24"/>
          <w:szCs w:val="24"/>
        </w:rPr>
      </w:pPr>
      <w:r>
        <w:rPr>
          <w:sz w:val="24"/>
          <w:szCs w:val="24"/>
        </w:rPr>
      </w:r>
    </w:p>
    <w:p>
      <w:pPr>
        <w:pStyle w:val="normal1"/>
        <w:spacing w:lineRule="auto" w:line="240"/>
        <w:jc w:val="both"/>
        <w:rPr>
          <w:sz w:val="24"/>
          <w:szCs w:val="24"/>
        </w:rPr>
      </w:pPr>
      <w:r>
        <w:rPr>
          <w:b/>
          <w:color w:val="5A3BB4"/>
          <w:sz w:val="24"/>
          <w:szCs w:val="24"/>
        </w:rPr>
        <w:t>¿Qué solicitud, documentación  y plazo hay para presentar?</w:t>
      </w:r>
    </w:p>
    <w:p>
      <w:pPr>
        <w:pStyle w:val="normal1"/>
        <w:spacing w:lineRule="auto" w:line="240"/>
        <w:jc w:val="both"/>
        <w:rPr>
          <w:sz w:val="24"/>
          <w:szCs w:val="24"/>
        </w:rPr>
      </w:pPr>
      <w:r>
        <w:rPr>
          <w:b/>
          <w:color w:val="5A3BB4"/>
          <w:sz w:val="24"/>
          <w:szCs w:val="24"/>
        </w:rPr>
        <w:t>Solicitudes:</w:t>
      </w:r>
    </w:p>
    <w:p>
      <w:pPr>
        <w:pStyle w:val="normal1"/>
        <w:spacing w:lineRule="auto" w:line="240"/>
        <w:jc w:val="both"/>
        <w:rPr>
          <w:b/>
          <w:color w:val="5A3BB4"/>
          <w:sz w:val="24"/>
          <w:szCs w:val="24"/>
        </w:rPr>
      </w:pPr>
      <w:r>
        <w:rPr>
          <w:b/>
          <w:color w:val="5A3BB4"/>
          <w:sz w:val="24"/>
          <w:szCs w:val="24"/>
        </w:rPr>
      </w:r>
    </w:p>
    <w:p>
      <w:pPr>
        <w:pStyle w:val="normal1"/>
        <w:widowControl w:val="false"/>
        <w:spacing w:lineRule="auto" w:line="240"/>
        <w:ind w:right="113"/>
        <w:jc w:val="both"/>
        <w:rPr>
          <w:sz w:val="24"/>
          <w:szCs w:val="24"/>
        </w:rPr>
      </w:pPr>
      <w:r>
        <w:rPr>
          <w:rFonts w:eastAsia="Calibri" w:cs="Calibri"/>
          <w:color w:val="000000"/>
          <w:sz w:val="24"/>
          <w:szCs w:val="24"/>
        </w:rPr>
        <w:t xml:space="preserve">Las solicitudes estarán disponibles en la web </w:t>
      </w:r>
      <w:r>
        <w:rPr>
          <w:rFonts w:eastAsia="Calibri" w:cs="Calibri"/>
          <w:b/>
          <w:bCs/>
          <w:color w:val="000000"/>
          <w:sz w:val="24"/>
          <w:szCs w:val="24"/>
        </w:rPr>
        <w:t xml:space="preserve">www.vicar.es </w:t>
      </w:r>
      <w:r>
        <w:rPr>
          <w:rFonts w:eastAsia="Calibri" w:cs="Calibri"/>
          <w:color w:val="000000"/>
          <w:sz w:val="24"/>
          <w:szCs w:val="24"/>
        </w:rPr>
        <w:t xml:space="preserve"> y en el Centro de la Mujer  y se presentarán con la documentación requerida. </w:t>
      </w:r>
    </w:p>
    <w:p>
      <w:pPr>
        <w:pStyle w:val="normal1"/>
        <w:widowControl w:val="false"/>
        <w:numPr>
          <w:ilvl w:val="0"/>
          <w:numId w:val="8"/>
        </w:numPr>
        <w:spacing w:lineRule="auto" w:line="240"/>
        <w:ind w:hanging="360" w:left="720" w:right="113"/>
        <w:jc w:val="both"/>
        <w:rPr>
          <w:sz w:val="24"/>
          <w:szCs w:val="24"/>
        </w:rPr>
      </w:pPr>
      <w:r>
        <w:rPr>
          <w:rFonts w:eastAsia="Calibri" w:cs="Calibri"/>
          <w:color w:val="000000"/>
          <w:sz w:val="24"/>
          <w:szCs w:val="24"/>
        </w:rPr>
        <w:t>Se presentará una única solicitud por familia (Cada familia utilizará una única solicitud para todos los hijos/as para los que solicita la admisión).</w:t>
      </w:r>
    </w:p>
    <w:p>
      <w:pPr>
        <w:pStyle w:val="normal1"/>
        <w:widowControl w:val="false"/>
        <w:numPr>
          <w:ilvl w:val="0"/>
          <w:numId w:val="8"/>
        </w:numPr>
        <w:spacing w:lineRule="auto" w:line="240"/>
        <w:ind w:hanging="360" w:left="720" w:right="113"/>
        <w:jc w:val="both"/>
        <w:rPr>
          <w:sz w:val="24"/>
          <w:szCs w:val="24"/>
        </w:rPr>
      </w:pPr>
      <w:r>
        <w:rPr>
          <w:rFonts w:eastAsia="Calibri" w:cs="Calibri"/>
          <w:color w:val="000000"/>
          <w:sz w:val="24"/>
          <w:szCs w:val="24"/>
        </w:rPr>
        <w:t>La solicitud irá firmada por ambos las/los progenitoras/es, tutoras/es o representantes legales de las/os niñas/os salvo en aquellos casos en los que existan imposibilidad de realizarlo (Familias monomarentales y monoparentales, Víctimas de violencia de género, viudedad, pérdida de la patria potestad por sentencia judicial entre otras).</w:t>
      </w:r>
    </w:p>
    <w:p>
      <w:pPr>
        <w:pStyle w:val="normal1"/>
        <w:widowControl w:val="false"/>
        <w:numPr>
          <w:ilvl w:val="0"/>
          <w:numId w:val="8"/>
        </w:numPr>
        <w:spacing w:lineRule="auto" w:line="240"/>
        <w:ind w:hanging="360" w:left="720" w:right="113"/>
        <w:jc w:val="both"/>
        <w:rPr>
          <w:sz w:val="24"/>
          <w:szCs w:val="24"/>
        </w:rPr>
      </w:pPr>
      <w:r>
        <w:rPr>
          <w:rFonts w:eastAsia="Calibri" w:cs="Calibri"/>
          <w:color w:val="000000"/>
          <w:sz w:val="24"/>
          <w:szCs w:val="24"/>
        </w:rPr>
        <w:t xml:space="preserve">Es responsabilidad de la persona solicitante comunicar cualquier variación en los </w:t>
      </w:r>
      <w:r>
        <w:rPr>
          <w:sz w:val="24"/>
          <w:szCs w:val="24"/>
        </w:rPr>
        <w:t>datos que</w:t>
      </w:r>
      <w:r>
        <w:rPr>
          <w:rFonts w:eastAsia="Calibri" w:cs="Calibri"/>
          <w:color w:val="000000"/>
          <w:sz w:val="24"/>
          <w:szCs w:val="24"/>
        </w:rPr>
        <w:t xml:space="preserve"> se aportan en su día en la solicitud de plaza.</w:t>
      </w:r>
    </w:p>
    <w:p>
      <w:pPr>
        <w:pStyle w:val="normal1"/>
        <w:jc w:val="both"/>
        <w:rPr>
          <w:sz w:val="24"/>
          <w:szCs w:val="24"/>
        </w:rPr>
      </w:pPr>
      <w:r>
        <w:rPr>
          <w:sz w:val="24"/>
          <w:szCs w:val="24"/>
        </w:rPr>
      </w:r>
    </w:p>
    <w:p>
      <w:pPr>
        <w:pStyle w:val="normal1"/>
        <w:jc w:val="both"/>
        <w:rPr>
          <w:sz w:val="24"/>
          <w:szCs w:val="24"/>
        </w:rPr>
      </w:pPr>
      <w:r>
        <w:rPr>
          <w:b/>
          <w:color w:val="5A3BB4"/>
          <w:sz w:val="24"/>
          <w:szCs w:val="24"/>
        </w:rPr>
        <w:t>Documentación:</w:t>
      </w:r>
    </w:p>
    <w:p>
      <w:pPr>
        <w:pStyle w:val="normal1"/>
        <w:jc w:val="both"/>
        <w:rPr>
          <w:b/>
          <w:color w:val="5A3BB4"/>
          <w:u w:val="single"/>
        </w:rPr>
      </w:pPr>
      <w:r>
        <w:rPr>
          <w:sz w:val="24"/>
          <w:szCs w:val="24"/>
        </w:rPr>
      </w:r>
    </w:p>
    <w:p>
      <w:pPr>
        <w:pStyle w:val="normal1"/>
        <w:jc w:val="both"/>
        <w:rPr>
          <w:sz w:val="24"/>
          <w:szCs w:val="24"/>
        </w:rPr>
      </w:pPr>
      <w:r>
        <w:rPr>
          <w:b/>
          <w:color w:val="5A3BB4"/>
          <w:sz w:val="24"/>
          <w:szCs w:val="24"/>
          <w:u w:val="single"/>
        </w:rPr>
        <w:t xml:space="preserve">OBLIGATORIA: </w:t>
      </w:r>
    </w:p>
    <w:p>
      <w:pPr>
        <w:pStyle w:val="normal1"/>
        <w:widowControl w:val="false"/>
        <w:numPr>
          <w:ilvl w:val="0"/>
          <w:numId w:val="3"/>
        </w:numPr>
        <w:spacing w:lineRule="auto" w:line="240"/>
        <w:ind w:hanging="284" w:left="284"/>
        <w:jc w:val="both"/>
        <w:rPr>
          <w:sz w:val="24"/>
          <w:szCs w:val="24"/>
        </w:rPr>
      </w:pPr>
      <w:r>
        <w:rPr>
          <w:sz w:val="24"/>
          <w:szCs w:val="24"/>
        </w:rPr>
        <w:t>Solicitud de Plan</w:t>
      </w:r>
      <w:r>
        <w:rPr>
          <w:rFonts w:eastAsia="Calibri" w:cs="Calibri"/>
          <w:color w:val="000000"/>
          <w:sz w:val="24"/>
          <w:szCs w:val="24"/>
        </w:rPr>
        <w:t xml:space="preserve"> Corresponsables.</w:t>
      </w:r>
    </w:p>
    <w:p>
      <w:pPr>
        <w:pStyle w:val="normal1"/>
        <w:widowControl w:val="false"/>
        <w:numPr>
          <w:ilvl w:val="0"/>
          <w:numId w:val="3"/>
        </w:numPr>
        <w:spacing w:lineRule="auto" w:line="240"/>
        <w:ind w:hanging="284" w:left="284"/>
        <w:jc w:val="both"/>
        <w:rPr>
          <w:sz w:val="24"/>
          <w:szCs w:val="24"/>
        </w:rPr>
      </w:pPr>
      <w:r>
        <w:rPr>
          <w:rFonts w:eastAsia="Calibri" w:cs="Calibri"/>
          <w:color w:val="000000"/>
          <w:sz w:val="24"/>
          <w:szCs w:val="24"/>
        </w:rPr>
        <w:t xml:space="preserve">Fotocopia del DNI </w:t>
      </w:r>
      <w:r>
        <w:rPr>
          <w:sz w:val="24"/>
          <w:szCs w:val="24"/>
        </w:rPr>
        <w:t>o NIE</w:t>
      </w:r>
      <w:r>
        <w:rPr>
          <w:rFonts w:eastAsia="Calibri" w:cs="Calibri"/>
          <w:color w:val="000000"/>
          <w:sz w:val="24"/>
          <w:szCs w:val="24"/>
        </w:rPr>
        <w:t xml:space="preserve"> (Padre y Madre).</w:t>
      </w:r>
    </w:p>
    <w:p>
      <w:pPr>
        <w:pStyle w:val="normal1"/>
        <w:widowControl w:val="false"/>
        <w:numPr>
          <w:ilvl w:val="0"/>
          <w:numId w:val="3"/>
        </w:numPr>
        <w:spacing w:lineRule="auto" w:line="240"/>
        <w:ind w:hanging="284" w:left="284"/>
        <w:jc w:val="both"/>
        <w:rPr>
          <w:sz w:val="24"/>
          <w:szCs w:val="24"/>
        </w:rPr>
      </w:pPr>
      <w:r>
        <w:rPr>
          <w:rFonts w:eastAsia="Calibri" w:cs="Calibri"/>
          <w:color w:val="000000"/>
          <w:sz w:val="24"/>
          <w:szCs w:val="24"/>
        </w:rPr>
        <w:t>Volante de empadronamiento.</w:t>
      </w:r>
    </w:p>
    <w:p>
      <w:pPr>
        <w:pStyle w:val="normal1"/>
        <w:widowControl w:val="false"/>
        <w:numPr>
          <w:ilvl w:val="0"/>
          <w:numId w:val="3"/>
        </w:numPr>
        <w:spacing w:lineRule="auto" w:line="240"/>
        <w:ind w:hanging="284" w:left="284"/>
        <w:jc w:val="both"/>
        <w:rPr>
          <w:sz w:val="24"/>
          <w:szCs w:val="24"/>
        </w:rPr>
      </w:pPr>
      <w:r>
        <w:rPr>
          <w:sz w:val="24"/>
          <w:szCs w:val="24"/>
        </w:rPr>
        <w:t>Acreditación de parentesco: copia de libro de familia/Certificación del Registro civil (en su caso) /Resolución administrativa o judicial que establezca el acogimiento familiar (en su caso).</w:t>
      </w:r>
    </w:p>
    <w:p>
      <w:pPr>
        <w:pStyle w:val="normal1"/>
        <w:widowControl w:val="false"/>
        <w:numPr>
          <w:ilvl w:val="0"/>
          <w:numId w:val="3"/>
        </w:numPr>
        <w:spacing w:lineRule="auto" w:line="240"/>
        <w:ind w:hanging="284" w:left="284"/>
        <w:jc w:val="both"/>
        <w:rPr>
          <w:sz w:val="24"/>
          <w:szCs w:val="24"/>
        </w:rPr>
      </w:pPr>
      <w:r>
        <w:rPr>
          <w:sz w:val="24"/>
          <w:szCs w:val="24"/>
        </w:rPr>
        <w:t xml:space="preserve">Fotocopia de la </w:t>
      </w:r>
      <w:r>
        <w:rPr>
          <w:rFonts w:eastAsia="Calibri" w:cs="Calibri"/>
          <w:color w:val="000000"/>
          <w:sz w:val="24"/>
          <w:szCs w:val="24"/>
        </w:rPr>
        <w:t xml:space="preserve">Tarjeta sanitaria, en casos especiales se requiere informe médico con las intolerancias, medicamentos, alergias, </w:t>
      </w:r>
      <w:r>
        <w:rPr>
          <w:sz w:val="24"/>
          <w:szCs w:val="24"/>
        </w:rPr>
        <w:t>entre otros</w:t>
      </w:r>
      <w:r>
        <w:rPr>
          <w:rFonts w:eastAsia="Calibri" w:cs="Calibri"/>
          <w:color w:val="000000"/>
          <w:sz w:val="24"/>
          <w:szCs w:val="24"/>
        </w:rPr>
        <w:t>.</w:t>
      </w:r>
    </w:p>
    <w:p>
      <w:pPr>
        <w:pStyle w:val="normal1"/>
        <w:widowControl w:val="false"/>
        <w:numPr>
          <w:ilvl w:val="0"/>
          <w:numId w:val="3"/>
        </w:numPr>
        <w:spacing w:lineRule="auto" w:line="240"/>
        <w:ind w:hanging="284" w:left="284"/>
        <w:jc w:val="both"/>
        <w:rPr>
          <w:sz w:val="24"/>
          <w:szCs w:val="24"/>
        </w:rPr>
      </w:pPr>
      <w:r>
        <w:rPr>
          <w:sz w:val="24"/>
          <w:szCs w:val="24"/>
        </w:rPr>
        <w:t>En caso de que la unidad familiar tenga cargas relacionadas con cuidados de otros miembros de la familia, justificante de la situación.</w:t>
      </w:r>
    </w:p>
    <w:p>
      <w:pPr>
        <w:pStyle w:val="normal1"/>
        <w:widowControl w:val="false"/>
        <w:numPr>
          <w:ilvl w:val="0"/>
          <w:numId w:val="3"/>
        </w:numPr>
        <w:spacing w:lineRule="auto" w:line="240"/>
        <w:ind w:hanging="284" w:left="284"/>
        <w:jc w:val="both"/>
        <w:rPr>
          <w:sz w:val="24"/>
          <w:szCs w:val="24"/>
        </w:rPr>
      </w:pPr>
      <w:r>
        <w:rPr>
          <w:sz w:val="24"/>
          <w:szCs w:val="24"/>
        </w:rPr>
        <w:t xml:space="preserve">Ingresos de la Unidad Familiar; Copia del último IRPF, o declaración responsable de no estar obligado/a a presentarla, o Para trabajadores por cuenta ajena: Copia del contrato de trabajo / Copia de las tres últimas nóminas, o Para trabajadores por cuenta propia: Declaración Fiscal del último ejercicio de la persona que los genera (en su caso) /Último pago trimestral a cuenta efectuado (en su caso) . </w:t>
      </w:r>
    </w:p>
    <w:p>
      <w:pPr>
        <w:pStyle w:val="normal1"/>
        <w:widowControl w:val="false"/>
        <w:numPr>
          <w:ilvl w:val="0"/>
          <w:numId w:val="3"/>
        </w:numPr>
        <w:spacing w:lineRule="auto" w:line="240"/>
        <w:ind w:hanging="284" w:left="284"/>
        <w:jc w:val="both"/>
        <w:rPr>
          <w:sz w:val="24"/>
          <w:szCs w:val="24"/>
        </w:rPr>
      </w:pPr>
      <w:r>
        <w:rPr>
          <w:sz w:val="24"/>
          <w:szCs w:val="24"/>
        </w:rPr>
        <w:t xml:space="preserve">Certificado de retenciones e ingresos a cuenta de empresas en las que se hubiera estado trabajando en el año 2024, de todos los miembros de la unidad familiar. </w:t>
      </w:r>
    </w:p>
    <w:p>
      <w:pPr>
        <w:pStyle w:val="normal1"/>
        <w:widowControl w:val="false"/>
        <w:shd w:val="clear" w:color="auto" w:fill="FFFFFF"/>
        <w:spacing w:lineRule="auto" w:line="240"/>
        <w:rPr>
          <w:b/>
          <w:color w:val="5A3BB4"/>
          <w:sz w:val="24"/>
          <w:szCs w:val="24"/>
          <w:u w:val="single"/>
        </w:rPr>
      </w:pPr>
      <w:r>
        <w:rPr>
          <w:b/>
          <w:color w:val="5A3BB4"/>
          <w:sz w:val="24"/>
          <w:szCs w:val="24"/>
          <w:u w:val="single"/>
        </w:rPr>
      </w:r>
    </w:p>
    <w:p>
      <w:pPr>
        <w:pStyle w:val="normal1"/>
        <w:widowControl w:val="false"/>
        <w:shd w:val="clear" w:color="auto" w:fill="FFFFFF"/>
        <w:spacing w:lineRule="auto" w:line="240"/>
        <w:rPr>
          <w:sz w:val="24"/>
          <w:szCs w:val="24"/>
        </w:rPr>
      </w:pPr>
      <w:r>
        <w:rPr>
          <w:sz w:val="24"/>
          <w:szCs w:val="24"/>
        </w:rPr>
      </w:r>
    </w:p>
    <w:p>
      <w:pPr>
        <w:pStyle w:val="normal1"/>
        <w:widowControl w:val="false"/>
        <w:shd w:val="clear" w:color="auto" w:fill="FFFFFF"/>
        <w:spacing w:lineRule="auto" w:line="240"/>
        <w:rPr>
          <w:sz w:val="24"/>
          <w:szCs w:val="24"/>
        </w:rPr>
      </w:pPr>
      <w:r>
        <w:rPr>
          <w:sz w:val="24"/>
          <w:szCs w:val="24"/>
        </w:rPr>
      </w:r>
    </w:p>
    <w:p>
      <w:pPr>
        <w:pStyle w:val="normal1"/>
        <w:widowControl w:val="false"/>
        <w:shd w:val="clear" w:color="auto" w:fill="FFFFFF"/>
        <w:spacing w:lineRule="auto" w:line="240"/>
        <w:rPr>
          <w:sz w:val="24"/>
          <w:szCs w:val="24"/>
        </w:rPr>
      </w:pPr>
      <w:r>
        <w:rPr>
          <w:sz w:val="24"/>
          <w:szCs w:val="24"/>
        </w:rPr>
      </w:r>
    </w:p>
    <w:p>
      <w:pPr>
        <w:pStyle w:val="normal1"/>
        <w:widowControl w:val="false"/>
        <w:shd w:val="clear" w:color="auto" w:fill="FFFFFF"/>
        <w:spacing w:lineRule="auto" w:line="240"/>
        <w:rPr>
          <w:sz w:val="24"/>
          <w:szCs w:val="24"/>
        </w:rPr>
      </w:pPr>
      <w:r>
        <w:rPr>
          <w:sz w:val="24"/>
          <w:szCs w:val="24"/>
        </w:rPr>
      </w:r>
    </w:p>
    <w:p>
      <w:pPr>
        <w:pStyle w:val="normal1"/>
        <w:widowControl w:val="false"/>
        <w:shd w:val="clear" w:color="auto" w:fill="FFFFFF"/>
        <w:spacing w:lineRule="auto" w:line="240"/>
        <w:rPr>
          <w:sz w:val="24"/>
          <w:szCs w:val="24"/>
        </w:rPr>
      </w:pPr>
      <w:r>
        <w:rPr>
          <w:sz w:val="24"/>
          <w:szCs w:val="24"/>
        </w:rPr>
      </w:r>
    </w:p>
    <w:p>
      <w:pPr>
        <w:pStyle w:val="normal1"/>
        <w:widowControl w:val="false"/>
        <w:shd w:val="clear" w:color="auto" w:fill="FFFFFF"/>
        <w:spacing w:lineRule="auto" w:line="240"/>
        <w:rPr>
          <w:sz w:val="24"/>
          <w:szCs w:val="24"/>
        </w:rPr>
      </w:pPr>
      <w:r>
        <w:rPr>
          <w:sz w:val="24"/>
          <w:szCs w:val="24"/>
        </w:rPr>
      </w:r>
    </w:p>
    <w:p>
      <w:pPr>
        <w:pStyle w:val="normal1"/>
        <w:widowControl w:val="false"/>
        <w:shd w:val="clear" w:color="auto" w:fill="FFFFFF"/>
        <w:spacing w:lineRule="auto" w:line="240"/>
        <w:rPr>
          <w:sz w:val="24"/>
          <w:szCs w:val="24"/>
        </w:rPr>
      </w:pPr>
      <w:r>
        <w:rPr>
          <w:sz w:val="24"/>
          <w:szCs w:val="24"/>
        </w:rPr>
      </w:r>
    </w:p>
    <w:p>
      <w:pPr>
        <w:pStyle w:val="normal1"/>
        <w:widowControl w:val="false"/>
        <w:shd w:val="clear" w:color="auto" w:fill="FFFFFF"/>
        <w:spacing w:lineRule="auto" w:line="240"/>
        <w:rPr>
          <w:rFonts w:eastAsia="Calibri" w:cs="Calibri"/>
          <w:b/>
          <w:color w:val="5A3BB4"/>
          <w:sz w:val="24"/>
          <w:szCs w:val="24"/>
          <w:u w:val="single"/>
        </w:rPr>
      </w:pPr>
      <w:r>
        <w:rPr>
          <w:rFonts w:eastAsia="Calibri" w:cs="Calibri"/>
          <w:b/>
          <w:color w:val="5A3BB4"/>
          <w:sz w:val="24"/>
          <w:szCs w:val="24"/>
          <w:u w:val="single"/>
        </w:rPr>
      </w:r>
    </w:p>
    <w:p>
      <w:pPr>
        <w:pStyle w:val="normal1"/>
        <w:widowControl w:val="false"/>
        <w:shd w:val="clear" w:color="auto" w:fill="FFFFFF"/>
        <w:spacing w:lineRule="auto" w:line="240"/>
        <w:rPr>
          <w:rFonts w:eastAsia="Calibri" w:cs="Calibri"/>
          <w:b/>
          <w:color w:val="5A3BB4"/>
          <w:sz w:val="24"/>
          <w:szCs w:val="24"/>
          <w:u w:val="single"/>
        </w:rPr>
      </w:pPr>
      <w:r>
        <w:rPr>
          <w:rFonts w:eastAsia="Calibri" w:cs="Calibri"/>
          <w:b/>
          <w:color w:val="5A3BB4"/>
          <w:sz w:val="24"/>
          <w:szCs w:val="24"/>
          <w:u w:val="single"/>
        </w:rPr>
      </w:r>
    </w:p>
    <w:p>
      <w:pPr>
        <w:pStyle w:val="normal1"/>
        <w:widowControl w:val="false"/>
        <w:shd w:val="clear" w:color="auto" w:fill="FFFFFF"/>
        <w:spacing w:lineRule="auto" w:line="240"/>
        <w:rPr>
          <w:rFonts w:eastAsia="Calibri" w:cs="Calibri"/>
          <w:b/>
          <w:color w:val="5A3BB4"/>
          <w:sz w:val="24"/>
          <w:szCs w:val="24"/>
          <w:u w:val="single"/>
        </w:rPr>
      </w:pPr>
      <w:r>
        <w:rPr>
          <w:rFonts w:eastAsia="Calibri" w:cs="Calibri"/>
          <w:b/>
          <w:color w:val="5A3BB4"/>
          <w:sz w:val="24"/>
          <w:szCs w:val="24"/>
          <w:u w:val="single"/>
        </w:rPr>
      </w:r>
    </w:p>
    <w:p>
      <w:pPr>
        <w:pStyle w:val="normal1"/>
        <w:widowControl w:val="false"/>
        <w:shd w:val="clear" w:color="auto" w:fill="FFFFFF"/>
        <w:spacing w:lineRule="auto" w:line="240"/>
        <w:rPr>
          <w:sz w:val="24"/>
          <w:szCs w:val="24"/>
        </w:rPr>
      </w:pPr>
      <w:r>
        <w:rPr>
          <w:rFonts w:eastAsia="Calibri" w:cs="Calibri"/>
          <w:b/>
          <w:color w:val="5A3BB4"/>
          <w:sz w:val="24"/>
          <w:szCs w:val="24"/>
          <w:u w:val="single"/>
        </w:rPr>
        <w:t>QUE CORRESPONDA AL SUPUESTO SELECCIONADO EN ESTA SOLICITUD:</w:t>
      </w:r>
    </w:p>
    <w:p>
      <w:pPr>
        <w:pStyle w:val="normal1"/>
        <w:widowControl w:val="false"/>
        <w:shd w:val="clear" w:color="auto" w:fill="FFFFFF"/>
        <w:spacing w:lineRule="auto" w:line="240"/>
        <w:rPr>
          <w:rFonts w:eastAsia="Calibri" w:cs="Calibri"/>
          <w:b/>
          <w:color w:val="5A3BB4"/>
          <w:u w:val="single"/>
        </w:rPr>
      </w:pPr>
      <w:r>
        <w:rPr>
          <w:sz w:val="24"/>
          <w:szCs w:val="24"/>
        </w:rPr>
      </w:r>
    </w:p>
    <w:p>
      <w:pPr>
        <w:pStyle w:val="normal1"/>
        <w:widowControl w:val="false"/>
        <w:numPr>
          <w:ilvl w:val="0"/>
          <w:numId w:val="4"/>
        </w:numPr>
        <w:spacing w:lineRule="auto" w:line="240"/>
        <w:ind w:hanging="284" w:left="284"/>
        <w:jc w:val="both"/>
        <w:rPr>
          <w:sz w:val="24"/>
          <w:szCs w:val="24"/>
        </w:rPr>
      </w:pPr>
      <w:r>
        <w:rPr>
          <w:rFonts w:eastAsia="Calibri" w:cs="Calibri"/>
          <w:b/>
          <w:color w:val="000000"/>
          <w:sz w:val="24"/>
          <w:szCs w:val="24"/>
          <w:u w:val="single"/>
        </w:rPr>
        <w:t>Para el supuesto de víctimas de violencia:</w:t>
      </w:r>
      <w:r>
        <w:rPr>
          <w:rFonts w:eastAsia="Calibri" w:cs="Calibri"/>
          <w:color w:val="000000"/>
          <w:sz w:val="24"/>
          <w:szCs w:val="24"/>
        </w:rPr>
        <w:t xml:space="preserve"> la condición de víctima de violencia se acreditará mediante la aportación de la documentación prevista en el artículo 23 del Ley Orgánica 18/2004, de Medidas de Protección Integral contra la Violencia de Género (BOE 313 de 29/12/2014): sentencia condenatoria, orden de protección, resolución judicial que </w:t>
      </w:r>
      <w:r>
        <w:rPr>
          <w:sz w:val="24"/>
          <w:szCs w:val="24"/>
        </w:rPr>
        <w:t>acuerde</w:t>
      </w:r>
      <w:r>
        <w:rPr>
          <w:rFonts w:eastAsia="Calibri" w:cs="Calibri"/>
          <w:color w:val="000000"/>
          <w:sz w:val="24"/>
          <w:szCs w:val="24"/>
        </w:rPr>
        <w:t xml:space="preserve"> una  medida cautelar, o informe del Ministerio Fiscal o informe de los servicios sociales, de los servicios especializados.</w:t>
      </w:r>
    </w:p>
    <w:p>
      <w:pPr>
        <w:pStyle w:val="normal1"/>
        <w:widowControl w:val="false"/>
        <w:numPr>
          <w:ilvl w:val="0"/>
          <w:numId w:val="4"/>
        </w:numPr>
        <w:spacing w:lineRule="auto" w:line="240"/>
        <w:ind w:hanging="284" w:left="284"/>
        <w:jc w:val="both"/>
        <w:rPr>
          <w:sz w:val="24"/>
          <w:szCs w:val="24"/>
        </w:rPr>
      </w:pPr>
      <w:r>
        <w:rPr>
          <w:rFonts w:eastAsia="Calibri" w:cs="Calibri"/>
          <w:b/>
          <w:color w:val="000000"/>
          <w:sz w:val="24"/>
          <w:szCs w:val="24"/>
          <w:u w:val="single"/>
        </w:rPr>
        <w:t>Para  familias mono</w:t>
      </w:r>
      <w:r>
        <w:rPr>
          <w:b/>
          <w:sz w:val="24"/>
          <w:szCs w:val="24"/>
          <w:u w:val="single"/>
        </w:rPr>
        <w:t>m</w:t>
      </w:r>
      <w:r>
        <w:rPr>
          <w:rFonts w:eastAsia="Calibri" w:cs="Calibri"/>
          <w:b/>
          <w:color w:val="000000"/>
          <w:sz w:val="24"/>
          <w:szCs w:val="24"/>
          <w:u w:val="single"/>
        </w:rPr>
        <w:t>arentales o monoparentales:</w:t>
      </w:r>
      <w:r>
        <w:rPr>
          <w:rFonts w:eastAsia="Calibri" w:cs="Calibri"/>
          <w:b/>
          <w:color w:val="000000"/>
          <w:sz w:val="24"/>
          <w:szCs w:val="24"/>
        </w:rPr>
        <w:t xml:space="preserve"> </w:t>
      </w:r>
      <w:r>
        <w:rPr>
          <w:sz w:val="24"/>
          <w:szCs w:val="24"/>
        </w:rPr>
        <w:t>Documentación que acredite dicha situación.</w:t>
      </w:r>
    </w:p>
    <w:p>
      <w:pPr>
        <w:pStyle w:val="normal1"/>
        <w:widowControl w:val="false"/>
        <w:numPr>
          <w:ilvl w:val="0"/>
          <w:numId w:val="4"/>
        </w:numPr>
        <w:spacing w:lineRule="auto" w:line="240"/>
        <w:ind w:hanging="284" w:left="284"/>
        <w:jc w:val="both"/>
        <w:rPr>
          <w:sz w:val="24"/>
          <w:szCs w:val="24"/>
        </w:rPr>
      </w:pPr>
      <w:r>
        <w:rPr>
          <w:b/>
          <w:sz w:val="24"/>
          <w:szCs w:val="24"/>
          <w:u w:val="single"/>
        </w:rPr>
        <w:t>Familias numerosas</w:t>
      </w:r>
      <w:r>
        <w:rPr>
          <w:sz w:val="24"/>
          <w:szCs w:val="24"/>
        </w:rPr>
        <w:t>:Fotocopia del Título de familia numerosa.</w:t>
      </w:r>
    </w:p>
    <w:p>
      <w:pPr>
        <w:pStyle w:val="normal1"/>
        <w:widowControl w:val="false"/>
        <w:numPr>
          <w:ilvl w:val="0"/>
          <w:numId w:val="4"/>
        </w:numPr>
        <w:spacing w:lineRule="auto" w:line="240"/>
        <w:ind w:hanging="284" w:left="284"/>
        <w:jc w:val="both"/>
        <w:rPr>
          <w:sz w:val="24"/>
          <w:szCs w:val="24"/>
        </w:rPr>
      </w:pPr>
      <w:r>
        <w:rPr>
          <w:b/>
          <w:sz w:val="24"/>
          <w:szCs w:val="24"/>
          <w:u w:val="single"/>
        </w:rPr>
        <w:t xml:space="preserve">Personas </w:t>
      </w:r>
      <w:r>
        <w:rPr>
          <w:rFonts w:eastAsia="Calibri" w:cs="Calibri"/>
          <w:b/>
          <w:color w:val="000000"/>
          <w:sz w:val="24"/>
          <w:szCs w:val="24"/>
          <w:u w:val="single"/>
        </w:rPr>
        <w:t>con discapacidad:</w:t>
      </w:r>
      <w:r>
        <w:rPr>
          <w:color w:val="000000"/>
          <w:sz w:val="24"/>
          <w:szCs w:val="24"/>
        </w:rPr>
        <w:t xml:space="preserve"> Fotocopia del </w:t>
      </w:r>
      <w:r>
        <w:rPr>
          <w:rFonts w:eastAsia="Calibri" w:cs="Calibri"/>
          <w:color w:val="000000"/>
          <w:sz w:val="24"/>
          <w:szCs w:val="24"/>
        </w:rPr>
        <w:t>certificado del grado de discapacidad.</w:t>
      </w:r>
    </w:p>
    <w:p>
      <w:pPr>
        <w:pStyle w:val="normal1"/>
        <w:widowControl w:val="false"/>
        <w:numPr>
          <w:ilvl w:val="0"/>
          <w:numId w:val="5"/>
        </w:numPr>
        <w:spacing w:lineRule="auto" w:line="240"/>
        <w:ind w:hanging="284" w:left="284"/>
        <w:jc w:val="both"/>
        <w:rPr>
          <w:sz w:val="24"/>
          <w:szCs w:val="24"/>
        </w:rPr>
      </w:pPr>
      <w:r>
        <w:rPr>
          <w:rFonts w:eastAsia="Calibri" w:cs="Calibri"/>
          <w:b/>
          <w:color w:val="000000"/>
          <w:sz w:val="24"/>
          <w:szCs w:val="24"/>
          <w:u w:val="single"/>
        </w:rPr>
        <w:t>Unidades familiares en las que existan otras cargas relacionadas con los cuidados:</w:t>
      </w:r>
      <w:r>
        <w:rPr>
          <w:rFonts w:eastAsia="Calibri" w:cs="Calibri"/>
          <w:color w:val="000000"/>
          <w:sz w:val="24"/>
          <w:szCs w:val="24"/>
        </w:rPr>
        <w:t xml:space="preserve"> </w:t>
      </w:r>
      <w:r>
        <w:rPr>
          <w:sz w:val="24"/>
          <w:szCs w:val="24"/>
        </w:rPr>
        <w:t>A</w:t>
      </w:r>
      <w:r>
        <w:rPr>
          <w:rFonts w:eastAsia="Calibri" w:cs="Calibri"/>
          <w:color w:val="000000"/>
          <w:sz w:val="24"/>
          <w:szCs w:val="24"/>
        </w:rPr>
        <w:t>creditación de discapacidad o dependencia del menor o de los miembros de la unidad familiar.</w:t>
      </w:r>
    </w:p>
    <w:p>
      <w:pPr>
        <w:pStyle w:val="normal1"/>
        <w:widowControl w:val="false"/>
        <w:numPr>
          <w:ilvl w:val="0"/>
          <w:numId w:val="5"/>
        </w:numPr>
        <w:spacing w:lineRule="auto" w:line="240"/>
        <w:ind w:hanging="284" w:left="284"/>
        <w:jc w:val="both"/>
        <w:rPr>
          <w:sz w:val="24"/>
          <w:szCs w:val="24"/>
        </w:rPr>
      </w:pPr>
      <w:r>
        <w:rPr>
          <w:rFonts w:eastAsia="Calibri" w:cs="Calibri"/>
          <w:b/>
          <w:color w:val="000000"/>
          <w:sz w:val="24"/>
          <w:szCs w:val="24"/>
          <w:u w:val="single"/>
        </w:rPr>
        <w:t xml:space="preserve">Familias </w:t>
      </w:r>
      <w:r>
        <w:rPr>
          <w:b/>
          <w:sz w:val="24"/>
          <w:szCs w:val="24"/>
          <w:u w:val="single"/>
        </w:rPr>
        <w:t xml:space="preserve">en riesgo de exclusión social </w:t>
      </w:r>
      <w:r>
        <w:rPr>
          <w:rFonts w:eastAsia="Calibri" w:cs="Calibri"/>
          <w:b/>
          <w:color w:val="000000"/>
          <w:sz w:val="24"/>
          <w:szCs w:val="24"/>
          <w:u w:val="single"/>
        </w:rPr>
        <w:t>:</w:t>
      </w:r>
      <w:r>
        <w:rPr>
          <w:rFonts w:eastAsia="Calibri" w:cs="Calibri"/>
          <w:color w:val="000000"/>
          <w:sz w:val="24"/>
          <w:szCs w:val="24"/>
        </w:rPr>
        <w:t xml:space="preserve"> </w:t>
      </w:r>
      <w:r>
        <w:rPr>
          <w:sz w:val="24"/>
          <w:szCs w:val="24"/>
        </w:rPr>
        <w:t>Informe de los Servicios Sociales del Ayuntamiento.</w:t>
      </w:r>
    </w:p>
    <w:p>
      <w:pPr>
        <w:pStyle w:val="normal1"/>
        <w:widowControl w:val="false"/>
        <w:numPr>
          <w:ilvl w:val="0"/>
          <w:numId w:val="5"/>
        </w:numPr>
        <w:spacing w:lineRule="auto" w:line="240"/>
        <w:ind w:hanging="284" w:left="284"/>
        <w:jc w:val="both"/>
        <w:rPr>
          <w:sz w:val="24"/>
          <w:szCs w:val="24"/>
        </w:rPr>
      </w:pPr>
      <w:r>
        <w:rPr>
          <w:rFonts w:eastAsia="Calibri" w:cs="Calibri"/>
          <w:color w:val="000000"/>
          <w:sz w:val="24"/>
          <w:szCs w:val="24"/>
        </w:rPr>
        <w:t>Cualquier otra documentación que se considere pertinente.</w:t>
      </w:r>
    </w:p>
    <w:p>
      <w:pPr>
        <w:pStyle w:val="normal1"/>
        <w:widowControl w:val="false"/>
        <w:spacing w:lineRule="auto" w:line="240"/>
        <w:jc w:val="both"/>
        <w:rPr>
          <w:b/>
          <w:color w:val="5A3BB4"/>
          <w:sz w:val="24"/>
          <w:szCs w:val="24"/>
        </w:rPr>
      </w:pPr>
      <w:r>
        <w:rPr>
          <w:b/>
          <w:color w:val="5A3BB4"/>
          <w:sz w:val="24"/>
          <w:szCs w:val="24"/>
        </w:rPr>
      </w:r>
    </w:p>
    <w:p>
      <w:pPr>
        <w:pStyle w:val="normal1"/>
        <w:widowControl w:val="false"/>
        <w:spacing w:lineRule="auto" w:line="240"/>
        <w:jc w:val="both"/>
        <w:rPr>
          <w:sz w:val="24"/>
          <w:szCs w:val="24"/>
        </w:rPr>
      </w:pPr>
      <w:r>
        <w:rPr>
          <w:rFonts w:eastAsia="Calibri" w:cs="Calibri"/>
          <w:b/>
          <w:color w:val="5A3BB4"/>
          <w:sz w:val="24"/>
          <w:szCs w:val="24"/>
        </w:rPr>
        <w:t>Plazo de presentación:</w:t>
      </w:r>
    </w:p>
    <w:p>
      <w:pPr>
        <w:pStyle w:val="normal1"/>
        <w:widowControl w:val="false"/>
        <w:spacing w:lineRule="auto" w:line="240"/>
        <w:jc w:val="both"/>
        <w:rPr>
          <w:rFonts w:eastAsia="Calibri" w:cs="Calibri"/>
          <w:b/>
          <w:color w:val="5A3BB4"/>
          <w:sz w:val="24"/>
          <w:szCs w:val="24"/>
        </w:rPr>
      </w:pPr>
      <w:r>
        <w:rPr>
          <w:rFonts w:eastAsia="Calibri" w:cs="Calibri"/>
          <w:b/>
          <w:color w:val="5A3BB4"/>
          <w:sz w:val="24"/>
          <w:szCs w:val="24"/>
        </w:rPr>
      </w:r>
    </w:p>
    <w:p>
      <w:pPr>
        <w:pStyle w:val="normal1"/>
        <w:widowControl w:val="false"/>
        <w:spacing w:lineRule="auto" w:line="240"/>
        <w:jc w:val="both"/>
        <w:rPr>
          <w:sz w:val="24"/>
          <w:szCs w:val="24"/>
        </w:rPr>
      </w:pPr>
      <w:r>
        <w:rPr>
          <w:rFonts w:eastAsia="Calibri" w:cs="Calibri"/>
          <w:color w:val="000000"/>
          <w:sz w:val="24"/>
          <w:szCs w:val="24"/>
        </w:rPr>
        <w:t xml:space="preserve">El plazo de presentación de las solicitudes y  la documentación requerida </w:t>
      </w:r>
      <w:r>
        <w:rPr>
          <w:rFonts w:eastAsia="Calibri" w:cs="Calibri"/>
          <w:sz w:val="24"/>
          <w:szCs w:val="24"/>
        </w:rPr>
        <w:t xml:space="preserve">será </w:t>
      </w:r>
      <w:r>
        <w:rPr>
          <w:rFonts w:eastAsia="Calibri" w:cs="Calibri"/>
          <w:color w:val="000000"/>
          <w:sz w:val="24"/>
          <w:szCs w:val="24"/>
        </w:rPr>
        <w:t xml:space="preserve">del </w:t>
      </w:r>
      <w:r>
        <w:rPr>
          <w:rFonts w:eastAsia="Calibri" w:cs="Calibri"/>
          <w:b/>
          <w:bCs/>
          <w:color w:val="000000"/>
          <w:sz w:val="24"/>
          <w:szCs w:val="24"/>
        </w:rPr>
        <w:t>14 al 17 de</w:t>
      </w:r>
      <w:r>
        <w:rPr>
          <w:b/>
          <w:bCs/>
          <w:color w:val="000000"/>
          <w:sz w:val="24"/>
          <w:szCs w:val="24"/>
        </w:rPr>
        <w:t xml:space="preserve"> enero de 2025</w:t>
      </w:r>
      <w:r>
        <w:rPr>
          <w:rFonts w:eastAsia="Calibri" w:cs="Calibri"/>
          <w:color w:val="000000"/>
          <w:sz w:val="24"/>
          <w:szCs w:val="24"/>
        </w:rPr>
        <w:t>. La baremación se realizará en los días posteriores al final del plazo de solicitudes.</w:t>
      </w:r>
    </w:p>
    <w:p>
      <w:pPr>
        <w:pStyle w:val="normal1"/>
        <w:spacing w:lineRule="auto" w:line="240"/>
        <w:jc w:val="both"/>
        <w:rPr>
          <w:b/>
          <w:color w:val="7030A1"/>
          <w:sz w:val="24"/>
          <w:szCs w:val="24"/>
        </w:rPr>
      </w:pPr>
      <w:r>
        <w:rPr>
          <w:b/>
          <w:color w:val="7030A1"/>
          <w:sz w:val="24"/>
          <w:szCs w:val="24"/>
        </w:rPr>
      </w:r>
    </w:p>
    <w:p>
      <w:pPr>
        <w:pStyle w:val="normal1"/>
        <w:spacing w:lineRule="auto" w:line="240"/>
        <w:jc w:val="both"/>
        <w:rPr>
          <w:b/>
          <w:color w:val="5A3BB4"/>
          <w:sz w:val="24"/>
          <w:szCs w:val="24"/>
        </w:rPr>
      </w:pPr>
      <w:r>
        <w:rPr>
          <w:b/>
          <w:color w:val="5A3BB4"/>
          <w:sz w:val="24"/>
          <w:szCs w:val="24"/>
        </w:rPr>
      </w:r>
    </w:p>
    <w:p>
      <w:pPr>
        <w:pStyle w:val="normal1"/>
        <w:spacing w:lineRule="auto" w:line="240"/>
        <w:jc w:val="both"/>
        <w:rPr>
          <w:b/>
          <w:color w:val="5A3BB4"/>
          <w:sz w:val="24"/>
          <w:szCs w:val="24"/>
        </w:rPr>
      </w:pPr>
      <w:r>
        <w:rPr>
          <w:b/>
          <w:color w:val="5A3BB4"/>
          <w:sz w:val="24"/>
          <w:szCs w:val="24"/>
        </w:rPr>
      </w:r>
    </w:p>
    <w:p>
      <w:pPr>
        <w:pStyle w:val="normal1"/>
        <w:spacing w:lineRule="auto" w:line="240"/>
        <w:jc w:val="both"/>
        <w:rPr>
          <w:b/>
          <w:color w:val="5A3BB4"/>
          <w:sz w:val="24"/>
          <w:szCs w:val="24"/>
        </w:rPr>
      </w:pPr>
      <w:r>
        <w:rPr>
          <w:b/>
          <w:color w:val="5A3BB4"/>
          <w:sz w:val="24"/>
          <w:szCs w:val="24"/>
        </w:rPr>
      </w:r>
    </w:p>
    <w:p>
      <w:pPr>
        <w:pStyle w:val="normal1"/>
        <w:spacing w:lineRule="auto" w:line="240"/>
        <w:jc w:val="both"/>
        <w:rPr>
          <w:b/>
          <w:color w:val="5A3BB4"/>
          <w:sz w:val="24"/>
          <w:szCs w:val="24"/>
        </w:rPr>
      </w:pPr>
      <w:r>
        <w:rPr>
          <w:b/>
          <w:color w:val="5A3BB4"/>
          <w:sz w:val="24"/>
          <w:szCs w:val="24"/>
        </w:rPr>
      </w:r>
    </w:p>
    <w:p>
      <w:pPr>
        <w:pStyle w:val="normal1"/>
        <w:spacing w:lineRule="auto" w:line="240"/>
        <w:jc w:val="both"/>
        <w:rPr>
          <w:b/>
          <w:color w:val="5A3BB4"/>
          <w:sz w:val="24"/>
          <w:szCs w:val="24"/>
        </w:rPr>
      </w:pPr>
      <w:r>
        <w:rPr>
          <w:b/>
          <w:color w:val="5A3BB4"/>
          <w:sz w:val="24"/>
          <w:szCs w:val="24"/>
        </w:rPr>
      </w:r>
    </w:p>
    <w:p>
      <w:pPr>
        <w:pStyle w:val="normal1"/>
        <w:spacing w:lineRule="auto" w:line="240"/>
        <w:jc w:val="both"/>
        <w:rPr>
          <w:b/>
          <w:color w:val="5A3BB4"/>
          <w:sz w:val="24"/>
          <w:szCs w:val="24"/>
        </w:rPr>
      </w:pPr>
      <w:r>
        <w:rPr>
          <w:b/>
          <w:color w:val="5A3BB4"/>
          <w:sz w:val="24"/>
          <w:szCs w:val="24"/>
        </w:rPr>
      </w:r>
    </w:p>
    <w:p>
      <w:pPr>
        <w:pStyle w:val="normal1"/>
        <w:spacing w:lineRule="auto" w:line="240"/>
        <w:jc w:val="both"/>
        <w:rPr>
          <w:b/>
          <w:color w:val="5A3BB4"/>
          <w:sz w:val="24"/>
          <w:szCs w:val="24"/>
        </w:rPr>
      </w:pPr>
      <w:r>
        <w:rPr>
          <w:b/>
          <w:color w:val="5A3BB4"/>
          <w:sz w:val="24"/>
          <w:szCs w:val="24"/>
        </w:rPr>
      </w:r>
    </w:p>
    <w:p>
      <w:pPr>
        <w:pStyle w:val="normal1"/>
        <w:spacing w:lineRule="auto" w:line="240"/>
        <w:jc w:val="both"/>
        <w:rPr>
          <w:b/>
          <w:color w:val="5A3BB4"/>
          <w:sz w:val="24"/>
          <w:szCs w:val="24"/>
        </w:rPr>
      </w:pPr>
      <w:r>
        <w:rPr>
          <w:b/>
          <w:color w:val="5A3BB4"/>
          <w:sz w:val="24"/>
          <w:szCs w:val="24"/>
        </w:rPr>
      </w:r>
    </w:p>
    <w:p>
      <w:pPr>
        <w:pStyle w:val="normal1"/>
        <w:spacing w:lineRule="auto" w:line="240"/>
        <w:jc w:val="both"/>
        <w:rPr>
          <w:b/>
          <w:color w:val="5A3BB4"/>
          <w:sz w:val="24"/>
          <w:szCs w:val="24"/>
        </w:rPr>
      </w:pPr>
      <w:r>
        <w:rPr>
          <w:b/>
          <w:color w:val="5A3BB4"/>
          <w:sz w:val="24"/>
          <w:szCs w:val="24"/>
        </w:rPr>
      </w:r>
    </w:p>
    <w:p>
      <w:pPr>
        <w:pStyle w:val="normal1"/>
        <w:spacing w:lineRule="auto" w:line="240"/>
        <w:jc w:val="both"/>
        <w:rPr>
          <w:b/>
          <w:color w:val="5A3BB4"/>
          <w:sz w:val="24"/>
          <w:szCs w:val="24"/>
        </w:rPr>
      </w:pPr>
      <w:r>
        <w:rPr>
          <w:b/>
          <w:color w:val="5A3BB4"/>
          <w:sz w:val="24"/>
          <w:szCs w:val="24"/>
        </w:rPr>
      </w:r>
    </w:p>
    <w:p>
      <w:pPr>
        <w:pStyle w:val="normal1"/>
        <w:spacing w:lineRule="auto" w:line="240"/>
        <w:jc w:val="both"/>
        <w:rPr>
          <w:b/>
          <w:color w:val="5A3BB4"/>
          <w:sz w:val="24"/>
          <w:szCs w:val="24"/>
        </w:rPr>
      </w:pPr>
      <w:r>
        <w:rPr>
          <w:b/>
          <w:color w:val="5A3BB4"/>
          <w:sz w:val="24"/>
          <w:szCs w:val="24"/>
        </w:rPr>
      </w:r>
    </w:p>
    <w:p>
      <w:pPr>
        <w:pStyle w:val="normal1"/>
        <w:spacing w:lineRule="auto" w:line="240"/>
        <w:jc w:val="both"/>
        <w:rPr>
          <w:b/>
          <w:color w:val="5A3BB4"/>
          <w:sz w:val="24"/>
          <w:szCs w:val="24"/>
        </w:rPr>
      </w:pPr>
      <w:r>
        <w:rPr>
          <w:b/>
          <w:color w:val="5A3BB4"/>
          <w:sz w:val="24"/>
          <w:szCs w:val="24"/>
        </w:rPr>
      </w:r>
    </w:p>
    <w:p>
      <w:pPr>
        <w:pStyle w:val="normal1"/>
        <w:spacing w:lineRule="auto" w:line="240"/>
        <w:jc w:val="both"/>
        <w:rPr>
          <w:b/>
          <w:color w:val="5A3BB4"/>
          <w:sz w:val="24"/>
          <w:szCs w:val="24"/>
        </w:rPr>
      </w:pPr>
      <w:r>
        <w:rPr>
          <w:b/>
          <w:color w:val="5A3BB4"/>
          <w:sz w:val="24"/>
          <w:szCs w:val="24"/>
        </w:rPr>
      </w:r>
    </w:p>
    <w:p>
      <w:pPr>
        <w:pStyle w:val="normal1"/>
        <w:spacing w:lineRule="auto" w:line="240"/>
        <w:jc w:val="both"/>
        <w:rPr>
          <w:sz w:val="24"/>
          <w:szCs w:val="24"/>
        </w:rPr>
      </w:pPr>
      <w:r>
        <w:rPr>
          <w:sz w:val="24"/>
          <w:szCs w:val="24"/>
        </w:rPr>
      </w:r>
    </w:p>
    <w:p>
      <w:pPr>
        <w:pStyle w:val="normal1"/>
        <w:spacing w:lineRule="auto" w:line="240"/>
        <w:jc w:val="both"/>
        <w:rPr>
          <w:sz w:val="24"/>
          <w:szCs w:val="24"/>
        </w:rPr>
      </w:pPr>
      <w:r>
        <w:rPr>
          <w:sz w:val="24"/>
          <w:szCs w:val="24"/>
        </w:rPr>
      </w:r>
    </w:p>
    <w:p>
      <w:pPr>
        <w:pStyle w:val="normal1"/>
        <w:spacing w:lineRule="auto" w:line="240"/>
        <w:jc w:val="both"/>
        <w:rPr>
          <w:sz w:val="24"/>
          <w:szCs w:val="24"/>
        </w:rPr>
      </w:pPr>
      <w:r>
        <w:rPr>
          <w:sz w:val="24"/>
          <w:szCs w:val="24"/>
        </w:rPr>
      </w:r>
    </w:p>
    <w:p>
      <w:pPr>
        <w:pStyle w:val="normal1"/>
        <w:spacing w:lineRule="auto" w:line="240"/>
        <w:jc w:val="both"/>
        <w:rPr>
          <w:sz w:val="24"/>
          <w:szCs w:val="24"/>
        </w:rPr>
      </w:pPr>
      <w:r>
        <w:rPr>
          <w:sz w:val="24"/>
          <w:szCs w:val="24"/>
        </w:rPr>
      </w:r>
    </w:p>
    <w:p>
      <w:pPr>
        <w:pStyle w:val="normal1"/>
        <w:spacing w:lineRule="auto" w:line="240"/>
        <w:jc w:val="both"/>
        <w:rPr>
          <w:sz w:val="24"/>
          <w:szCs w:val="24"/>
        </w:rPr>
      </w:pPr>
      <w:r>
        <w:rPr>
          <w:sz w:val="24"/>
          <w:szCs w:val="24"/>
        </w:rPr>
      </w:r>
    </w:p>
    <w:p>
      <w:pPr>
        <w:pStyle w:val="normal1"/>
        <w:spacing w:lineRule="auto" w:line="240"/>
        <w:jc w:val="both"/>
        <w:rPr>
          <w:sz w:val="24"/>
          <w:szCs w:val="24"/>
        </w:rPr>
      </w:pPr>
      <w:r>
        <w:rPr>
          <w:sz w:val="24"/>
          <w:szCs w:val="24"/>
        </w:rPr>
      </w:r>
    </w:p>
    <w:p>
      <w:pPr>
        <w:pStyle w:val="normal1"/>
        <w:spacing w:lineRule="auto" w:line="240"/>
        <w:jc w:val="both"/>
        <w:rPr>
          <w:b/>
          <w:color w:val="5A3BB4"/>
          <w:sz w:val="24"/>
          <w:szCs w:val="24"/>
        </w:rPr>
      </w:pPr>
      <w:r>
        <w:rPr>
          <w:b/>
          <w:color w:val="5A3BB4"/>
          <w:sz w:val="24"/>
          <w:szCs w:val="24"/>
        </w:rPr>
      </w:r>
    </w:p>
    <w:p>
      <w:pPr>
        <w:pStyle w:val="normal1"/>
        <w:spacing w:lineRule="auto" w:line="240"/>
        <w:jc w:val="both"/>
        <w:rPr>
          <w:sz w:val="24"/>
          <w:szCs w:val="24"/>
        </w:rPr>
      </w:pPr>
      <w:r>
        <w:rPr>
          <w:b/>
          <w:color w:val="5A3BB4"/>
          <w:sz w:val="24"/>
          <w:szCs w:val="24"/>
        </w:rPr>
        <w:t>¿Cuáles son los criterios de baremación?</w:t>
      </w:r>
    </w:p>
    <w:p>
      <w:pPr>
        <w:pStyle w:val="normal1"/>
        <w:spacing w:lineRule="auto" w:line="240"/>
        <w:jc w:val="both"/>
        <w:rPr>
          <w:b/>
          <w:color w:val="5A3BB4"/>
          <w:sz w:val="24"/>
          <w:szCs w:val="24"/>
        </w:rPr>
      </w:pPr>
      <w:r>
        <w:rPr>
          <w:b/>
          <w:color w:val="5A3BB4"/>
          <w:sz w:val="24"/>
          <w:szCs w:val="24"/>
        </w:rPr>
      </w:r>
    </w:p>
    <w:p>
      <w:pPr>
        <w:pStyle w:val="normal1"/>
        <w:spacing w:lineRule="auto" w:line="240"/>
        <w:jc w:val="both"/>
        <w:rPr>
          <w:sz w:val="24"/>
          <w:szCs w:val="24"/>
        </w:rPr>
      </w:pPr>
      <w:r>
        <w:rPr>
          <w:sz w:val="24"/>
          <w:szCs w:val="24"/>
        </w:rPr>
        <w:t>Existirán unos criterios de baremación que servirán para dar prioridad a la hora de seleccionar las familias.  La Comisión de Valoración, comprobará de oficio los datos de las unidades familiares y personales presentados en las solicitudes y se procederá a valorar las solicitudes de acuerdo a las familias y personas con carácter prioritario que reúnan uno o varios de los siguientes:</w:t>
      </w:r>
    </w:p>
    <w:p>
      <w:pPr>
        <w:pStyle w:val="normal1"/>
        <w:spacing w:lineRule="auto" w:line="240"/>
        <w:jc w:val="both"/>
        <w:rPr>
          <w:sz w:val="24"/>
          <w:szCs w:val="24"/>
        </w:rPr>
      </w:pPr>
      <w:r>
        <w:rPr>
          <w:sz w:val="24"/>
          <w:szCs w:val="24"/>
        </w:rPr>
      </w:r>
    </w:p>
    <w:tbl>
      <w:tblPr>
        <w:tblW w:w="8655" w:type="dxa"/>
        <w:jc w:val="left"/>
        <w:tblInd w:w="-123" w:type="dxa"/>
        <w:tblLayout w:type="fixed"/>
        <w:tblCellMar>
          <w:top w:w="0" w:type="dxa"/>
          <w:left w:w="108" w:type="dxa"/>
          <w:bottom w:w="0" w:type="dxa"/>
          <w:right w:w="108" w:type="dxa"/>
        </w:tblCellMar>
        <w:tblLook w:firstRow="0" w:noVBand="1" w:lastRow="0" w:firstColumn="0" w:lastColumn="0" w:noHBand="0" w:val="0400"/>
      </w:tblPr>
      <w:tblGrid>
        <w:gridCol w:w="1827"/>
        <w:gridCol w:w="6827"/>
      </w:tblGrid>
      <w:tr>
        <w:trPr>
          <w:trHeight w:val="341" w:hRule="atLeast"/>
        </w:trPr>
        <w:tc>
          <w:tcPr>
            <w:tcW w:w="8654" w:type="dxa"/>
            <w:gridSpan w:val="2"/>
            <w:tcBorders>
              <w:top w:val="single" w:sz="4" w:space="0" w:color="000000"/>
              <w:left w:val="single" w:sz="4" w:space="0" w:color="000000"/>
              <w:bottom w:val="single" w:sz="4" w:space="0" w:color="000000"/>
              <w:right w:val="single" w:sz="4" w:space="0" w:color="000000"/>
            </w:tcBorders>
          </w:tcPr>
          <w:p>
            <w:pPr>
              <w:pStyle w:val="normal1"/>
              <w:jc w:val="center"/>
              <w:rPr>
                <w:sz w:val="24"/>
                <w:szCs w:val="24"/>
              </w:rPr>
            </w:pPr>
            <w:r>
              <w:rPr>
                <w:b/>
                <w:color w:val="7030A1"/>
                <w:sz w:val="24"/>
                <w:szCs w:val="24"/>
              </w:rPr>
              <w:t>Baremo de puntuación Plan Corresponsables</w:t>
            </w:r>
          </w:p>
        </w:tc>
      </w:tr>
      <w:tr>
        <w:trPr/>
        <w:tc>
          <w:tcPr>
            <w:tcW w:w="1827" w:type="dxa"/>
            <w:tcBorders>
              <w:top w:val="single" w:sz="4" w:space="0" w:color="000000"/>
              <w:left w:val="single" w:sz="4" w:space="0" w:color="000000"/>
              <w:bottom w:val="single" w:sz="4" w:space="0" w:color="000000"/>
              <w:right w:val="single" w:sz="4" w:space="0" w:color="000000"/>
            </w:tcBorders>
            <w:shd w:color="auto" w:fill="E5DFEC" w:val="clear"/>
            <w:vAlign w:val="center"/>
          </w:tcPr>
          <w:p>
            <w:pPr>
              <w:pStyle w:val="normal1"/>
              <w:jc w:val="center"/>
              <w:rPr>
                <w:sz w:val="24"/>
                <w:szCs w:val="24"/>
              </w:rPr>
            </w:pPr>
            <w:r>
              <w:rPr>
                <w:b/>
                <w:color w:val="7030A1"/>
                <w:sz w:val="24"/>
                <w:szCs w:val="24"/>
              </w:rPr>
              <w:t>TRAMO DE PUNTUACIÓN</w:t>
            </w:r>
          </w:p>
        </w:tc>
        <w:tc>
          <w:tcPr>
            <w:tcW w:w="6827" w:type="dxa"/>
            <w:tcBorders>
              <w:top w:val="single" w:sz="4" w:space="0" w:color="000000"/>
              <w:left w:val="single" w:sz="4" w:space="0" w:color="000000"/>
              <w:bottom w:val="single" w:sz="4" w:space="0" w:color="000000"/>
              <w:right w:val="single" w:sz="4" w:space="0" w:color="000000"/>
            </w:tcBorders>
            <w:shd w:color="auto" w:fill="E5DFEC" w:val="clear"/>
            <w:vAlign w:val="center"/>
          </w:tcPr>
          <w:p>
            <w:pPr>
              <w:pStyle w:val="normal1"/>
              <w:jc w:val="center"/>
              <w:rPr>
                <w:sz w:val="24"/>
                <w:szCs w:val="24"/>
              </w:rPr>
            </w:pPr>
            <w:r>
              <w:rPr>
                <w:b/>
                <w:color w:val="7030A1"/>
                <w:sz w:val="24"/>
                <w:szCs w:val="24"/>
              </w:rPr>
              <w:t>CRITERIOS</w:t>
            </w:r>
          </w:p>
        </w:tc>
      </w:tr>
      <w:tr>
        <w:trPr/>
        <w:tc>
          <w:tcPr>
            <w:tcW w:w="1827" w:type="dxa"/>
            <w:tcBorders>
              <w:top w:val="single" w:sz="4" w:space="0" w:color="000000"/>
              <w:left w:val="single" w:sz="4" w:space="0" w:color="000000"/>
              <w:bottom w:val="single" w:sz="4" w:space="0" w:color="000000"/>
              <w:right w:val="single" w:sz="4" w:space="0" w:color="000000"/>
            </w:tcBorders>
          </w:tcPr>
          <w:p>
            <w:pPr>
              <w:pStyle w:val="normal1"/>
              <w:jc w:val="both"/>
              <w:rPr>
                <w:sz w:val="24"/>
                <w:szCs w:val="24"/>
              </w:rPr>
            </w:pPr>
            <w:r>
              <w:rPr>
                <w:color w:val="333333"/>
                <w:sz w:val="24"/>
                <w:szCs w:val="24"/>
              </w:rPr>
              <w:t>2 Puntos</w:t>
            </w:r>
          </w:p>
        </w:tc>
        <w:tc>
          <w:tcPr>
            <w:tcW w:w="6827" w:type="dxa"/>
            <w:tcBorders>
              <w:top w:val="single" w:sz="4" w:space="0" w:color="000000"/>
              <w:left w:val="single" w:sz="4" w:space="0" w:color="000000"/>
              <w:bottom w:val="single" w:sz="4" w:space="0" w:color="000000"/>
              <w:right w:val="single" w:sz="4" w:space="0" w:color="000000"/>
            </w:tcBorders>
          </w:tcPr>
          <w:p>
            <w:pPr>
              <w:pStyle w:val="normal1"/>
              <w:jc w:val="both"/>
              <w:rPr>
                <w:sz w:val="24"/>
                <w:szCs w:val="24"/>
              </w:rPr>
            </w:pPr>
            <w:r>
              <w:rPr>
                <w:color w:val="333333"/>
                <w:sz w:val="24"/>
                <w:szCs w:val="24"/>
              </w:rPr>
              <w:t>Mujeres víctimas de violencia de género en todas sus manifestaciones, especialmente cuando tengan que acudir a interponer denuncias, participar en procesos judiciales, asistir a citas médicas y terapéuticas, u otros trámites burocráticos.</w:t>
            </w:r>
          </w:p>
        </w:tc>
      </w:tr>
      <w:tr>
        <w:trPr>
          <w:trHeight w:val="248" w:hRule="atLeast"/>
        </w:trPr>
        <w:tc>
          <w:tcPr>
            <w:tcW w:w="1827" w:type="dxa"/>
            <w:tcBorders>
              <w:top w:val="single" w:sz="4" w:space="0" w:color="000000"/>
              <w:left w:val="single" w:sz="4" w:space="0" w:color="000000"/>
              <w:bottom w:val="single" w:sz="4" w:space="0" w:color="000000"/>
              <w:right w:val="single" w:sz="4" w:space="0" w:color="000000"/>
            </w:tcBorders>
          </w:tcPr>
          <w:p>
            <w:pPr>
              <w:pStyle w:val="normal1"/>
              <w:jc w:val="both"/>
              <w:rPr>
                <w:sz w:val="24"/>
                <w:szCs w:val="24"/>
              </w:rPr>
            </w:pPr>
            <w:r>
              <w:rPr>
                <w:color w:val="333333"/>
                <w:sz w:val="24"/>
                <w:szCs w:val="24"/>
              </w:rPr>
              <w:t>1 Punto</w:t>
            </w:r>
          </w:p>
        </w:tc>
        <w:tc>
          <w:tcPr>
            <w:tcW w:w="6827" w:type="dxa"/>
            <w:tcBorders>
              <w:top w:val="single" w:sz="4" w:space="0" w:color="000000"/>
              <w:left w:val="single" w:sz="4" w:space="0" w:color="000000"/>
              <w:bottom w:val="single" w:sz="4" w:space="0" w:color="000000"/>
              <w:right w:val="single" w:sz="4" w:space="0" w:color="000000"/>
            </w:tcBorders>
          </w:tcPr>
          <w:p>
            <w:pPr>
              <w:pStyle w:val="normal1"/>
              <w:jc w:val="both"/>
              <w:rPr>
                <w:sz w:val="24"/>
                <w:szCs w:val="24"/>
              </w:rPr>
            </w:pPr>
            <w:r>
              <w:rPr>
                <w:color w:val="333333"/>
                <w:sz w:val="24"/>
                <w:szCs w:val="24"/>
              </w:rPr>
              <w:t>Familias monomarentales y monoparentales.</w:t>
            </w:r>
          </w:p>
          <w:p>
            <w:pPr>
              <w:pStyle w:val="normal1"/>
              <w:jc w:val="both"/>
              <w:rPr>
                <w:color w:val="333333"/>
                <w:sz w:val="24"/>
                <w:szCs w:val="24"/>
              </w:rPr>
            </w:pPr>
            <w:r>
              <w:rPr>
                <w:color w:val="333333"/>
                <w:sz w:val="24"/>
                <w:szCs w:val="24"/>
              </w:rPr>
            </w:r>
          </w:p>
        </w:tc>
      </w:tr>
      <w:tr>
        <w:trPr/>
        <w:tc>
          <w:tcPr>
            <w:tcW w:w="1827" w:type="dxa"/>
            <w:tcBorders>
              <w:top w:val="single" w:sz="4" w:space="0" w:color="000000"/>
              <w:left w:val="single" w:sz="4" w:space="0" w:color="000000"/>
              <w:bottom w:val="single" w:sz="4" w:space="0" w:color="000000"/>
              <w:right w:val="single" w:sz="4" w:space="0" w:color="000000"/>
            </w:tcBorders>
          </w:tcPr>
          <w:p>
            <w:pPr>
              <w:pStyle w:val="normal1"/>
              <w:jc w:val="both"/>
              <w:rPr>
                <w:sz w:val="24"/>
                <w:szCs w:val="24"/>
              </w:rPr>
            </w:pPr>
            <w:r>
              <w:rPr>
                <w:color w:val="333333"/>
                <w:sz w:val="24"/>
                <w:szCs w:val="24"/>
              </w:rPr>
              <w:t>1 Punto</w:t>
            </w:r>
          </w:p>
        </w:tc>
        <w:tc>
          <w:tcPr>
            <w:tcW w:w="6827" w:type="dxa"/>
            <w:tcBorders>
              <w:top w:val="single" w:sz="4" w:space="0" w:color="000000"/>
              <w:left w:val="single" w:sz="4" w:space="0" w:color="000000"/>
              <w:bottom w:val="single" w:sz="4" w:space="0" w:color="000000"/>
              <w:right w:val="single" w:sz="4" w:space="0" w:color="000000"/>
            </w:tcBorders>
          </w:tcPr>
          <w:p>
            <w:pPr>
              <w:pStyle w:val="normal1"/>
              <w:jc w:val="both"/>
              <w:rPr>
                <w:sz w:val="24"/>
                <w:szCs w:val="24"/>
              </w:rPr>
            </w:pPr>
            <w:r>
              <w:rPr>
                <w:color w:val="333333"/>
                <w:sz w:val="24"/>
                <w:szCs w:val="24"/>
              </w:rPr>
              <w:t>Familia numerosa.</w:t>
            </w:r>
          </w:p>
          <w:p>
            <w:pPr>
              <w:pStyle w:val="normal1"/>
              <w:jc w:val="both"/>
              <w:rPr>
                <w:color w:val="333333"/>
                <w:sz w:val="24"/>
                <w:szCs w:val="24"/>
              </w:rPr>
            </w:pPr>
            <w:r>
              <w:rPr>
                <w:color w:val="333333"/>
                <w:sz w:val="24"/>
                <w:szCs w:val="24"/>
              </w:rPr>
            </w:r>
          </w:p>
        </w:tc>
      </w:tr>
      <w:tr>
        <w:trPr/>
        <w:tc>
          <w:tcPr>
            <w:tcW w:w="1827" w:type="dxa"/>
            <w:tcBorders>
              <w:top w:val="single" w:sz="4" w:space="0" w:color="000000"/>
              <w:left w:val="single" w:sz="4" w:space="0" w:color="000000"/>
              <w:bottom w:val="single" w:sz="4" w:space="0" w:color="000000"/>
              <w:right w:val="single" w:sz="4" w:space="0" w:color="000000"/>
            </w:tcBorders>
          </w:tcPr>
          <w:p>
            <w:pPr>
              <w:pStyle w:val="normal1"/>
              <w:jc w:val="both"/>
              <w:rPr>
                <w:sz w:val="24"/>
                <w:szCs w:val="24"/>
              </w:rPr>
            </w:pPr>
            <w:r>
              <w:rPr>
                <w:color w:val="333333"/>
                <w:sz w:val="24"/>
                <w:szCs w:val="24"/>
              </w:rPr>
              <w:t>1 Punto</w:t>
            </w:r>
          </w:p>
        </w:tc>
        <w:tc>
          <w:tcPr>
            <w:tcW w:w="6827" w:type="dxa"/>
            <w:tcBorders>
              <w:top w:val="single" w:sz="4" w:space="0" w:color="000000"/>
              <w:left w:val="single" w:sz="4" w:space="0" w:color="000000"/>
              <w:bottom w:val="single" w:sz="4" w:space="0" w:color="000000"/>
              <w:right w:val="single" w:sz="4" w:space="0" w:color="000000"/>
            </w:tcBorders>
          </w:tcPr>
          <w:p>
            <w:pPr>
              <w:pStyle w:val="normal1"/>
              <w:jc w:val="both"/>
              <w:rPr>
                <w:sz w:val="24"/>
                <w:szCs w:val="24"/>
              </w:rPr>
            </w:pPr>
            <w:r>
              <w:rPr>
                <w:color w:val="333333"/>
                <w:sz w:val="24"/>
                <w:szCs w:val="24"/>
              </w:rPr>
              <w:t>Personas con discapacidad.</w:t>
            </w:r>
          </w:p>
          <w:p>
            <w:pPr>
              <w:pStyle w:val="normal1"/>
              <w:jc w:val="both"/>
              <w:rPr>
                <w:color w:val="333333"/>
                <w:sz w:val="24"/>
                <w:szCs w:val="24"/>
              </w:rPr>
            </w:pPr>
            <w:r>
              <w:rPr>
                <w:color w:val="333333"/>
                <w:sz w:val="24"/>
                <w:szCs w:val="24"/>
              </w:rPr>
            </w:r>
          </w:p>
        </w:tc>
      </w:tr>
      <w:tr>
        <w:trPr/>
        <w:tc>
          <w:tcPr>
            <w:tcW w:w="1827" w:type="dxa"/>
            <w:tcBorders>
              <w:top w:val="single" w:sz="4" w:space="0" w:color="000000"/>
              <w:left w:val="single" w:sz="4" w:space="0" w:color="000000"/>
              <w:bottom w:val="single" w:sz="4" w:space="0" w:color="000000"/>
              <w:right w:val="single" w:sz="4" w:space="0" w:color="000000"/>
            </w:tcBorders>
          </w:tcPr>
          <w:p>
            <w:pPr>
              <w:pStyle w:val="normal1"/>
              <w:jc w:val="both"/>
              <w:rPr>
                <w:sz w:val="24"/>
                <w:szCs w:val="24"/>
              </w:rPr>
            </w:pPr>
            <w:r>
              <w:rPr>
                <w:color w:val="333333"/>
                <w:sz w:val="24"/>
                <w:szCs w:val="24"/>
              </w:rPr>
              <w:t>1 Punto</w:t>
            </w:r>
          </w:p>
        </w:tc>
        <w:tc>
          <w:tcPr>
            <w:tcW w:w="6827" w:type="dxa"/>
            <w:tcBorders>
              <w:top w:val="single" w:sz="4" w:space="0" w:color="000000"/>
              <w:left w:val="single" w:sz="4" w:space="0" w:color="000000"/>
              <w:bottom w:val="single" w:sz="4" w:space="0" w:color="000000"/>
              <w:right w:val="single" w:sz="4" w:space="0" w:color="000000"/>
            </w:tcBorders>
          </w:tcPr>
          <w:p>
            <w:pPr>
              <w:pStyle w:val="normal1"/>
              <w:jc w:val="both"/>
              <w:rPr>
                <w:sz w:val="24"/>
                <w:szCs w:val="24"/>
              </w:rPr>
            </w:pPr>
            <w:r>
              <w:rPr>
                <w:color w:val="333333"/>
                <w:sz w:val="24"/>
                <w:szCs w:val="24"/>
              </w:rPr>
              <w:t>Unidades familiares que enfrentan otras cargas relacionadas con los cuidados, como el cuidado de personas mayores o dependientes.</w:t>
            </w:r>
          </w:p>
          <w:p>
            <w:pPr>
              <w:pStyle w:val="normal1"/>
              <w:jc w:val="both"/>
              <w:rPr>
                <w:color w:val="333333"/>
                <w:sz w:val="24"/>
                <w:szCs w:val="24"/>
              </w:rPr>
            </w:pPr>
            <w:r>
              <w:rPr>
                <w:color w:val="333333"/>
                <w:sz w:val="24"/>
                <w:szCs w:val="24"/>
              </w:rPr>
            </w:r>
          </w:p>
        </w:tc>
      </w:tr>
      <w:tr>
        <w:trPr/>
        <w:tc>
          <w:tcPr>
            <w:tcW w:w="1827" w:type="dxa"/>
            <w:tcBorders>
              <w:top w:val="single" w:sz="4" w:space="0" w:color="000000"/>
              <w:left w:val="single" w:sz="4" w:space="0" w:color="000000"/>
              <w:bottom w:val="single" w:sz="4" w:space="0" w:color="000000"/>
              <w:right w:val="single" w:sz="4" w:space="0" w:color="000000"/>
            </w:tcBorders>
          </w:tcPr>
          <w:p>
            <w:pPr>
              <w:pStyle w:val="normal1"/>
              <w:jc w:val="both"/>
              <w:rPr>
                <w:sz w:val="24"/>
                <w:szCs w:val="24"/>
              </w:rPr>
            </w:pPr>
            <w:r>
              <w:rPr>
                <w:color w:val="333333"/>
                <w:sz w:val="24"/>
                <w:szCs w:val="24"/>
              </w:rPr>
              <w:t>1 Punto</w:t>
            </w:r>
          </w:p>
        </w:tc>
        <w:tc>
          <w:tcPr>
            <w:tcW w:w="6827" w:type="dxa"/>
            <w:tcBorders>
              <w:top w:val="single" w:sz="4" w:space="0" w:color="000000"/>
              <w:left w:val="single" w:sz="4" w:space="0" w:color="000000"/>
              <w:bottom w:val="single" w:sz="4" w:space="0" w:color="000000"/>
              <w:right w:val="single" w:sz="4" w:space="0" w:color="000000"/>
            </w:tcBorders>
          </w:tcPr>
          <w:p>
            <w:pPr>
              <w:pStyle w:val="normal1"/>
              <w:jc w:val="both"/>
              <w:rPr>
                <w:sz w:val="24"/>
                <w:szCs w:val="24"/>
              </w:rPr>
            </w:pPr>
            <w:r>
              <w:rPr>
                <w:color w:val="333333"/>
                <w:sz w:val="24"/>
                <w:szCs w:val="24"/>
              </w:rPr>
              <w:t xml:space="preserve"> </w:t>
            </w:r>
            <w:r>
              <w:rPr>
                <w:color w:val="333333"/>
                <w:sz w:val="24"/>
                <w:szCs w:val="24"/>
              </w:rPr>
              <w:t>Familia en riesgo de exclusión social.</w:t>
            </w:r>
          </w:p>
          <w:p>
            <w:pPr>
              <w:pStyle w:val="normal1"/>
              <w:jc w:val="both"/>
              <w:rPr>
                <w:color w:val="333333"/>
                <w:sz w:val="24"/>
                <w:szCs w:val="24"/>
              </w:rPr>
            </w:pPr>
            <w:r>
              <w:rPr>
                <w:color w:val="333333"/>
                <w:sz w:val="24"/>
                <w:szCs w:val="24"/>
              </w:rPr>
            </w:r>
          </w:p>
        </w:tc>
      </w:tr>
      <w:tr>
        <w:trPr/>
        <w:tc>
          <w:tcPr>
            <w:tcW w:w="1827" w:type="dxa"/>
            <w:tcBorders>
              <w:top w:val="single" w:sz="4" w:space="0" w:color="000000"/>
              <w:left w:val="single" w:sz="4" w:space="0" w:color="000000"/>
              <w:bottom w:val="single" w:sz="4" w:space="0" w:color="000000"/>
              <w:right w:val="single" w:sz="4" w:space="0" w:color="000000"/>
            </w:tcBorders>
          </w:tcPr>
          <w:p>
            <w:pPr>
              <w:pStyle w:val="normal1"/>
              <w:jc w:val="both"/>
              <w:rPr>
                <w:color w:val="333333"/>
                <w:sz w:val="24"/>
                <w:szCs w:val="24"/>
              </w:rPr>
            </w:pPr>
            <w:r>
              <w:rPr>
                <w:color w:val="333333"/>
                <w:sz w:val="24"/>
                <w:szCs w:val="24"/>
              </w:rPr>
            </w:r>
          </w:p>
          <w:p>
            <w:pPr>
              <w:pStyle w:val="normal1"/>
              <w:jc w:val="both"/>
              <w:rPr>
                <w:sz w:val="24"/>
                <w:szCs w:val="24"/>
              </w:rPr>
            </w:pPr>
            <w:r>
              <w:rPr>
                <w:color w:val="333333"/>
                <w:sz w:val="24"/>
                <w:szCs w:val="24"/>
              </w:rPr>
              <w:t>1 Punto</w:t>
            </w:r>
          </w:p>
          <w:p>
            <w:pPr>
              <w:pStyle w:val="normal1"/>
              <w:jc w:val="both"/>
              <w:rPr>
                <w:sz w:val="24"/>
                <w:szCs w:val="24"/>
              </w:rPr>
            </w:pPr>
            <w:r>
              <w:rPr>
                <w:color w:val="333333"/>
                <w:sz w:val="24"/>
                <w:szCs w:val="24"/>
              </w:rPr>
              <w:t>2 Puntos</w:t>
            </w:r>
          </w:p>
          <w:p>
            <w:pPr>
              <w:pStyle w:val="normal1"/>
              <w:jc w:val="both"/>
              <w:rPr>
                <w:sz w:val="24"/>
                <w:szCs w:val="24"/>
              </w:rPr>
            </w:pPr>
            <w:r>
              <w:rPr>
                <w:color w:val="333333"/>
                <w:sz w:val="24"/>
                <w:szCs w:val="24"/>
              </w:rPr>
              <w:t>3 Puntos</w:t>
            </w:r>
          </w:p>
          <w:p>
            <w:pPr>
              <w:pStyle w:val="normal1"/>
              <w:jc w:val="both"/>
              <w:rPr>
                <w:sz w:val="24"/>
                <w:szCs w:val="24"/>
              </w:rPr>
            </w:pPr>
            <w:r>
              <w:rPr>
                <w:color w:val="333333"/>
                <w:sz w:val="24"/>
                <w:szCs w:val="24"/>
              </w:rPr>
              <w:t>4 Puntos</w:t>
            </w:r>
          </w:p>
          <w:p>
            <w:pPr>
              <w:pStyle w:val="normal1"/>
              <w:jc w:val="both"/>
              <w:rPr>
                <w:sz w:val="24"/>
                <w:szCs w:val="24"/>
              </w:rPr>
            </w:pPr>
            <w:r>
              <w:rPr>
                <w:color w:val="333333"/>
                <w:sz w:val="24"/>
                <w:szCs w:val="24"/>
              </w:rPr>
              <w:t>5 Puntos</w:t>
            </w:r>
          </w:p>
        </w:tc>
        <w:tc>
          <w:tcPr>
            <w:tcW w:w="6827" w:type="dxa"/>
            <w:tcBorders>
              <w:top w:val="single" w:sz="4" w:space="0" w:color="000000"/>
              <w:left w:val="single" w:sz="4" w:space="0" w:color="000000"/>
              <w:bottom w:val="single" w:sz="4" w:space="0" w:color="000000"/>
              <w:right w:val="single" w:sz="4" w:space="0" w:color="000000"/>
            </w:tcBorders>
          </w:tcPr>
          <w:p>
            <w:pPr>
              <w:pStyle w:val="normal1"/>
              <w:jc w:val="both"/>
              <w:rPr>
                <w:sz w:val="24"/>
                <w:szCs w:val="24"/>
              </w:rPr>
            </w:pPr>
            <w:r>
              <w:rPr>
                <w:color w:val="333333"/>
                <w:sz w:val="24"/>
                <w:szCs w:val="24"/>
              </w:rPr>
              <w:t>Nivel de renta de la unidad familiar (IPREM 2024) :</w:t>
            </w:r>
          </w:p>
          <w:p>
            <w:pPr>
              <w:pStyle w:val="normal1"/>
              <w:widowControl w:val="false"/>
              <w:numPr>
                <w:ilvl w:val="0"/>
                <w:numId w:val="1"/>
              </w:numPr>
              <w:spacing w:lineRule="auto" w:line="240"/>
              <w:ind w:hanging="360" w:left="311"/>
              <w:jc w:val="both"/>
              <w:rPr>
                <w:sz w:val="24"/>
                <w:szCs w:val="24"/>
              </w:rPr>
            </w:pPr>
            <w:r>
              <w:rPr>
                <w:rFonts w:eastAsia="Calibri" w:cs="Calibri"/>
                <w:color w:val="333333"/>
                <w:sz w:val="24"/>
                <w:szCs w:val="24"/>
              </w:rPr>
              <w:t>De 2.101 € en adelante.</w:t>
            </w:r>
          </w:p>
          <w:p>
            <w:pPr>
              <w:pStyle w:val="normal1"/>
              <w:widowControl w:val="false"/>
              <w:numPr>
                <w:ilvl w:val="0"/>
                <w:numId w:val="1"/>
              </w:numPr>
              <w:spacing w:lineRule="auto" w:line="240"/>
              <w:ind w:hanging="360" w:left="311"/>
              <w:jc w:val="both"/>
              <w:rPr>
                <w:sz w:val="24"/>
                <w:szCs w:val="24"/>
              </w:rPr>
            </w:pPr>
            <w:r>
              <w:rPr>
                <w:rFonts w:eastAsia="Calibri" w:cs="Calibri"/>
                <w:color w:val="333333"/>
                <w:sz w:val="24"/>
                <w:szCs w:val="24"/>
              </w:rPr>
              <w:t>De 1.501 € a 2.100 €.</w:t>
            </w:r>
          </w:p>
          <w:p>
            <w:pPr>
              <w:pStyle w:val="normal1"/>
              <w:widowControl w:val="false"/>
              <w:numPr>
                <w:ilvl w:val="0"/>
                <w:numId w:val="1"/>
              </w:numPr>
              <w:spacing w:lineRule="auto" w:line="240"/>
              <w:ind w:hanging="360" w:left="311"/>
              <w:jc w:val="both"/>
              <w:rPr>
                <w:sz w:val="24"/>
                <w:szCs w:val="24"/>
              </w:rPr>
            </w:pPr>
            <w:r>
              <w:rPr>
                <w:rFonts w:eastAsia="Calibri" w:cs="Calibri"/>
                <w:color w:val="333333"/>
                <w:sz w:val="24"/>
                <w:szCs w:val="24"/>
              </w:rPr>
              <w:t>De 901 € a 1.500 €.</w:t>
            </w:r>
          </w:p>
          <w:p>
            <w:pPr>
              <w:pStyle w:val="normal1"/>
              <w:widowControl w:val="false"/>
              <w:numPr>
                <w:ilvl w:val="0"/>
                <w:numId w:val="1"/>
              </w:numPr>
              <w:spacing w:lineRule="auto" w:line="240"/>
              <w:ind w:hanging="360" w:left="311"/>
              <w:jc w:val="both"/>
              <w:rPr>
                <w:sz w:val="24"/>
                <w:szCs w:val="24"/>
              </w:rPr>
            </w:pPr>
            <w:r>
              <w:rPr>
                <w:rFonts w:eastAsia="Calibri" w:cs="Calibri"/>
                <w:color w:val="333333"/>
                <w:sz w:val="24"/>
                <w:szCs w:val="24"/>
              </w:rPr>
              <w:t>De 601 € a 900 €.</w:t>
            </w:r>
          </w:p>
          <w:p>
            <w:pPr>
              <w:pStyle w:val="normal1"/>
              <w:widowControl w:val="false"/>
              <w:numPr>
                <w:ilvl w:val="0"/>
                <w:numId w:val="1"/>
              </w:numPr>
              <w:spacing w:lineRule="auto" w:line="240"/>
              <w:ind w:hanging="360" w:left="311"/>
              <w:jc w:val="both"/>
              <w:rPr>
                <w:sz w:val="24"/>
                <w:szCs w:val="24"/>
              </w:rPr>
            </w:pPr>
            <w:r>
              <w:rPr>
                <w:rFonts w:eastAsia="Calibri" w:cs="Calibri"/>
                <w:color w:val="333333"/>
                <w:sz w:val="24"/>
                <w:szCs w:val="24"/>
              </w:rPr>
              <w:t>De 0€ a 600 €</w:t>
            </w:r>
          </w:p>
        </w:tc>
      </w:tr>
    </w:tbl>
    <w:p>
      <w:pPr>
        <w:pStyle w:val="normal1"/>
        <w:spacing w:lineRule="auto" w:line="240"/>
        <w:jc w:val="both"/>
        <w:rPr>
          <w:b/>
          <w:color w:val="5A3BB4"/>
          <w:sz w:val="24"/>
          <w:szCs w:val="24"/>
        </w:rPr>
      </w:pPr>
      <w:r>
        <w:rPr>
          <w:b/>
          <w:color w:val="5A3BB4"/>
          <w:sz w:val="24"/>
          <w:szCs w:val="24"/>
        </w:rPr>
      </w:r>
    </w:p>
    <w:p>
      <w:pPr>
        <w:pStyle w:val="normal1"/>
        <w:spacing w:lineRule="auto" w:line="240"/>
        <w:jc w:val="both"/>
        <w:rPr>
          <w:b/>
          <w:color w:val="5A3BB4"/>
          <w:sz w:val="24"/>
          <w:szCs w:val="24"/>
        </w:rPr>
      </w:pPr>
      <w:r>
        <w:rPr>
          <w:b/>
          <w:color w:val="5A3BB4"/>
          <w:sz w:val="24"/>
          <w:szCs w:val="24"/>
        </w:rPr>
      </w:r>
    </w:p>
    <w:p>
      <w:pPr>
        <w:pStyle w:val="normal1"/>
        <w:spacing w:lineRule="auto" w:line="240"/>
        <w:jc w:val="both"/>
        <w:rPr>
          <w:b/>
          <w:color w:val="5A3BB4"/>
          <w:sz w:val="24"/>
          <w:szCs w:val="24"/>
        </w:rPr>
      </w:pPr>
      <w:r>
        <w:rPr>
          <w:b/>
          <w:color w:val="5A3BB4"/>
          <w:sz w:val="24"/>
          <w:szCs w:val="24"/>
        </w:rPr>
      </w:r>
    </w:p>
    <w:p>
      <w:pPr>
        <w:pStyle w:val="normal1"/>
        <w:spacing w:lineRule="auto" w:line="240"/>
        <w:jc w:val="both"/>
        <w:rPr>
          <w:b/>
          <w:color w:val="5A3BB4"/>
          <w:sz w:val="24"/>
          <w:szCs w:val="24"/>
        </w:rPr>
      </w:pPr>
      <w:r>
        <w:rPr>
          <w:b/>
          <w:color w:val="5A3BB4"/>
          <w:sz w:val="24"/>
          <w:szCs w:val="24"/>
        </w:rPr>
      </w:r>
    </w:p>
    <w:p>
      <w:pPr>
        <w:pStyle w:val="normal1"/>
        <w:spacing w:lineRule="auto" w:line="240"/>
        <w:jc w:val="both"/>
        <w:rPr>
          <w:b/>
          <w:color w:val="5A3BB4"/>
          <w:sz w:val="24"/>
          <w:szCs w:val="24"/>
        </w:rPr>
      </w:pPr>
      <w:r>
        <w:rPr>
          <w:b/>
          <w:color w:val="5A3BB4"/>
          <w:sz w:val="24"/>
          <w:szCs w:val="24"/>
        </w:rPr>
      </w:r>
    </w:p>
    <w:p>
      <w:pPr>
        <w:pStyle w:val="normal1"/>
        <w:spacing w:lineRule="auto" w:line="240"/>
        <w:jc w:val="both"/>
        <w:rPr>
          <w:b/>
          <w:color w:val="5A3BB4"/>
          <w:sz w:val="24"/>
          <w:szCs w:val="24"/>
        </w:rPr>
      </w:pPr>
      <w:r>
        <w:rPr>
          <w:b/>
          <w:color w:val="5A3BB4"/>
          <w:sz w:val="24"/>
          <w:szCs w:val="24"/>
        </w:rPr>
      </w:r>
    </w:p>
    <w:p>
      <w:pPr>
        <w:pStyle w:val="normal1"/>
        <w:spacing w:lineRule="auto" w:line="240"/>
        <w:jc w:val="both"/>
        <w:rPr>
          <w:b/>
          <w:color w:val="5A3BB4"/>
          <w:sz w:val="24"/>
          <w:szCs w:val="24"/>
        </w:rPr>
      </w:pPr>
      <w:r>
        <w:rPr>
          <w:b/>
          <w:color w:val="5A3BB4"/>
          <w:sz w:val="24"/>
          <w:szCs w:val="24"/>
        </w:rPr>
      </w:r>
    </w:p>
    <w:p>
      <w:pPr>
        <w:pStyle w:val="normal1"/>
        <w:spacing w:lineRule="auto" w:line="240"/>
        <w:jc w:val="both"/>
        <w:rPr>
          <w:b/>
          <w:color w:val="5A3BB4"/>
          <w:sz w:val="24"/>
          <w:szCs w:val="24"/>
        </w:rPr>
      </w:pPr>
      <w:r>
        <w:rPr>
          <w:b/>
          <w:color w:val="5A3BB4"/>
          <w:sz w:val="24"/>
          <w:szCs w:val="24"/>
        </w:rPr>
      </w:r>
    </w:p>
    <w:p>
      <w:pPr>
        <w:pStyle w:val="normal1"/>
        <w:spacing w:lineRule="auto" w:line="240"/>
        <w:jc w:val="both"/>
        <w:rPr>
          <w:b/>
          <w:color w:val="5A3BB4"/>
          <w:sz w:val="24"/>
          <w:szCs w:val="24"/>
        </w:rPr>
      </w:pPr>
      <w:r>
        <w:rPr>
          <w:b/>
          <w:color w:val="5A3BB4"/>
          <w:sz w:val="24"/>
          <w:szCs w:val="24"/>
        </w:rPr>
      </w:r>
    </w:p>
    <w:p>
      <w:pPr>
        <w:pStyle w:val="normal1"/>
        <w:spacing w:lineRule="auto" w:line="240"/>
        <w:jc w:val="both"/>
        <w:rPr>
          <w:b/>
          <w:color w:val="5A3BB4"/>
          <w:sz w:val="24"/>
          <w:szCs w:val="24"/>
        </w:rPr>
      </w:pPr>
      <w:r>
        <w:rPr>
          <w:b/>
          <w:color w:val="5A3BB4"/>
          <w:sz w:val="24"/>
          <w:szCs w:val="24"/>
        </w:rPr>
      </w:r>
    </w:p>
    <w:p>
      <w:pPr>
        <w:pStyle w:val="normal1"/>
        <w:spacing w:lineRule="auto" w:line="240"/>
        <w:jc w:val="both"/>
        <w:rPr>
          <w:b/>
          <w:color w:val="5A3BB4"/>
          <w:sz w:val="24"/>
          <w:szCs w:val="24"/>
        </w:rPr>
      </w:pPr>
      <w:r>
        <w:rPr>
          <w:b/>
          <w:color w:val="5A3BB4"/>
          <w:sz w:val="24"/>
          <w:szCs w:val="24"/>
        </w:rPr>
      </w:r>
    </w:p>
    <w:p>
      <w:pPr>
        <w:pStyle w:val="normal1"/>
        <w:spacing w:lineRule="auto" w:line="240"/>
        <w:jc w:val="both"/>
        <w:rPr>
          <w:sz w:val="24"/>
          <w:szCs w:val="24"/>
        </w:rPr>
      </w:pPr>
      <w:r>
        <w:rPr>
          <w:b/>
          <w:color w:val="5A3BB4"/>
          <w:sz w:val="24"/>
          <w:szCs w:val="24"/>
        </w:rPr>
        <w:t>¿Cuáles son los criterios de desempate?</w:t>
      </w:r>
    </w:p>
    <w:p>
      <w:pPr>
        <w:pStyle w:val="normal1"/>
        <w:spacing w:lineRule="auto" w:line="240"/>
        <w:jc w:val="both"/>
        <w:rPr>
          <w:b/>
          <w:color w:val="5A3BB4"/>
          <w:sz w:val="24"/>
          <w:szCs w:val="24"/>
        </w:rPr>
      </w:pPr>
      <w:r>
        <w:rPr>
          <w:b/>
          <w:color w:val="5A3BB4"/>
          <w:sz w:val="24"/>
          <w:szCs w:val="24"/>
        </w:rPr>
      </w:r>
    </w:p>
    <w:p>
      <w:pPr>
        <w:pStyle w:val="normal1"/>
        <w:spacing w:lineRule="auto" w:line="240"/>
        <w:jc w:val="both"/>
        <w:rPr>
          <w:sz w:val="24"/>
          <w:szCs w:val="24"/>
        </w:rPr>
      </w:pPr>
      <w:r>
        <w:rPr>
          <w:sz w:val="24"/>
          <w:szCs w:val="24"/>
        </w:rPr>
        <w:t>Los desempates, en caso de igualdad de puntuación, se dirimirán de acuerdo con los criterios de prioridad y el orden de fecha de entrada de las solicitudes atendiendo a un criterio de temporalidad.</w:t>
      </w:r>
    </w:p>
    <w:p>
      <w:pPr>
        <w:pStyle w:val="normal1"/>
        <w:spacing w:lineRule="auto" w:line="240"/>
        <w:jc w:val="both"/>
        <w:rPr>
          <w:sz w:val="24"/>
          <w:szCs w:val="24"/>
        </w:rPr>
      </w:pPr>
      <w:r>
        <w:rPr>
          <w:sz w:val="24"/>
          <w:szCs w:val="24"/>
        </w:rPr>
      </w:r>
    </w:p>
    <w:p>
      <w:pPr>
        <w:pStyle w:val="normal1"/>
        <w:spacing w:lineRule="auto" w:line="240"/>
        <w:jc w:val="both"/>
        <w:rPr>
          <w:sz w:val="24"/>
          <w:szCs w:val="24"/>
        </w:rPr>
      </w:pPr>
      <w:r>
        <w:rPr>
          <w:sz w:val="24"/>
          <w:szCs w:val="24"/>
        </w:rPr>
        <w:t>Están en estado de espera aquellas solicitudes presentadas dentro de los plazos establecidos y no son beneficiarios/as por obtener menor puntuación en la baremación con respecto a otras solicitudes y superar el número de solicitudes la oferta del número de plazas disponibles.</w:t>
      </w:r>
    </w:p>
    <w:p>
      <w:pPr>
        <w:pStyle w:val="normal1"/>
        <w:spacing w:lineRule="auto" w:line="240"/>
        <w:jc w:val="both"/>
        <w:rPr>
          <w:b/>
          <w:sz w:val="24"/>
          <w:szCs w:val="24"/>
        </w:rPr>
      </w:pPr>
      <w:r>
        <w:rPr>
          <w:b/>
          <w:sz w:val="24"/>
          <w:szCs w:val="24"/>
        </w:rPr>
      </w:r>
    </w:p>
    <w:p>
      <w:pPr>
        <w:pStyle w:val="normal1"/>
        <w:spacing w:lineRule="auto" w:line="240"/>
        <w:jc w:val="both"/>
        <w:rPr>
          <w:sz w:val="24"/>
          <w:szCs w:val="24"/>
        </w:rPr>
      </w:pPr>
      <w:r>
        <w:rPr>
          <w:b/>
          <w:color w:val="5A3BB4"/>
          <w:sz w:val="24"/>
          <w:szCs w:val="24"/>
        </w:rPr>
        <w:t>¿Cuándo sé si se ha admitido la solicitud presentada?</w:t>
      </w:r>
    </w:p>
    <w:p>
      <w:pPr>
        <w:pStyle w:val="normal1"/>
        <w:spacing w:lineRule="auto" w:line="240"/>
        <w:jc w:val="both"/>
        <w:rPr>
          <w:b/>
          <w:color w:val="5A3BB4"/>
          <w:sz w:val="24"/>
          <w:szCs w:val="24"/>
        </w:rPr>
      </w:pPr>
      <w:r>
        <w:rPr>
          <w:b/>
          <w:color w:val="5A3BB4"/>
          <w:sz w:val="24"/>
          <w:szCs w:val="24"/>
        </w:rPr>
      </w:r>
    </w:p>
    <w:p>
      <w:pPr>
        <w:pStyle w:val="normal1"/>
        <w:spacing w:lineRule="auto" w:line="240"/>
        <w:jc w:val="both"/>
        <w:rPr>
          <w:sz w:val="24"/>
          <w:szCs w:val="24"/>
        </w:rPr>
      </w:pPr>
      <w:r>
        <w:rPr>
          <w:sz w:val="24"/>
          <w:szCs w:val="24"/>
        </w:rPr>
        <w:t>En el plazo máximo de 10 días, posteriores al último día de presentación de solicitudes, se procederá a comunicar a la familia la admisión y el centro adjudicado o el estado de lista de espera.</w:t>
      </w:r>
    </w:p>
    <w:p>
      <w:pPr>
        <w:pStyle w:val="normal1"/>
        <w:spacing w:lineRule="auto" w:line="240"/>
        <w:jc w:val="both"/>
        <w:rPr>
          <w:sz w:val="24"/>
          <w:szCs w:val="24"/>
        </w:rPr>
      </w:pPr>
      <w:r>
        <w:rPr>
          <w:sz w:val="24"/>
          <w:szCs w:val="24"/>
        </w:rPr>
      </w:r>
    </w:p>
    <w:p>
      <w:pPr>
        <w:pStyle w:val="normal1"/>
        <w:spacing w:lineRule="auto" w:line="240"/>
        <w:jc w:val="both"/>
        <w:rPr>
          <w:sz w:val="24"/>
          <w:szCs w:val="24"/>
        </w:rPr>
      </w:pPr>
      <w:r>
        <w:rPr>
          <w:b/>
          <w:color w:val="5A3BB4"/>
          <w:sz w:val="24"/>
          <w:szCs w:val="24"/>
        </w:rPr>
        <w:t>¿Cuáles son las obligaciones de los/as admitidos/as?</w:t>
      </w:r>
      <w:r>
        <w:rPr>
          <w:b/>
          <w:i/>
          <w:color w:val="5A3BB4"/>
          <w:sz w:val="24"/>
          <w:szCs w:val="24"/>
        </w:rPr>
        <w:t xml:space="preserve"> </w:t>
      </w:r>
    </w:p>
    <w:p>
      <w:pPr>
        <w:pStyle w:val="normal1"/>
        <w:spacing w:lineRule="auto" w:line="240"/>
        <w:jc w:val="both"/>
        <w:rPr>
          <w:b/>
          <w:i/>
          <w:i/>
          <w:color w:val="5A3BB4"/>
          <w:sz w:val="24"/>
          <w:szCs w:val="24"/>
        </w:rPr>
      </w:pPr>
      <w:r>
        <w:rPr>
          <w:b/>
          <w:i/>
          <w:color w:val="5A3BB4"/>
          <w:sz w:val="24"/>
          <w:szCs w:val="24"/>
        </w:rPr>
      </w:r>
    </w:p>
    <w:p>
      <w:pPr>
        <w:pStyle w:val="normal1"/>
        <w:spacing w:lineRule="auto" w:line="240"/>
        <w:jc w:val="both"/>
        <w:rPr>
          <w:sz w:val="24"/>
          <w:szCs w:val="24"/>
        </w:rPr>
      </w:pPr>
      <w:r>
        <w:rPr>
          <w:sz w:val="24"/>
          <w:szCs w:val="24"/>
        </w:rPr>
        <w:t>Las familias están obligadas a advertir, la falta de asistencia de su hijo/a, al personal responsable en la actividad. La falta de asistencia no justificada durante más de 3 días hábiles así como el mal comportamiento de los/as menores en los espacios corresponsables provocará la baja del niño/a y la inmediata cobertura de la vacante.</w:t>
      </w:r>
    </w:p>
    <w:p>
      <w:pPr>
        <w:pStyle w:val="normal1"/>
        <w:spacing w:lineRule="auto" w:line="240"/>
        <w:jc w:val="both"/>
        <w:rPr>
          <w:sz w:val="24"/>
          <w:szCs w:val="24"/>
        </w:rPr>
      </w:pPr>
      <w:r>
        <w:rPr>
          <w:sz w:val="24"/>
          <w:szCs w:val="24"/>
        </w:rPr>
        <w:t>No se mantendrán plazas reservadas.</w:t>
      </w:r>
    </w:p>
    <w:p>
      <w:pPr>
        <w:pStyle w:val="normal1"/>
        <w:spacing w:lineRule="auto" w:line="240"/>
        <w:jc w:val="both"/>
        <w:rPr>
          <w:b/>
          <w:i/>
          <w:i/>
          <w:sz w:val="24"/>
          <w:szCs w:val="24"/>
        </w:rPr>
      </w:pPr>
      <w:r>
        <w:rPr>
          <w:b/>
          <w:i/>
          <w:sz w:val="24"/>
          <w:szCs w:val="24"/>
        </w:rPr>
      </w:r>
    </w:p>
    <w:p>
      <w:pPr>
        <w:pStyle w:val="normal1"/>
        <w:spacing w:lineRule="auto" w:line="240"/>
        <w:jc w:val="both"/>
        <w:rPr>
          <w:sz w:val="24"/>
          <w:szCs w:val="24"/>
        </w:rPr>
      </w:pPr>
      <w:r>
        <w:rPr>
          <w:b/>
          <w:color w:val="7030A1"/>
          <w:sz w:val="24"/>
          <w:szCs w:val="24"/>
        </w:rPr>
        <w:t xml:space="preserve">¿Se puede perder la condición de beneficiario/a? </w:t>
      </w:r>
    </w:p>
    <w:p>
      <w:pPr>
        <w:pStyle w:val="normal1"/>
        <w:spacing w:lineRule="auto" w:line="240"/>
        <w:jc w:val="both"/>
        <w:rPr>
          <w:b/>
          <w:i/>
          <w:i/>
          <w:sz w:val="24"/>
          <w:szCs w:val="24"/>
        </w:rPr>
      </w:pPr>
      <w:r>
        <w:rPr>
          <w:b/>
          <w:i/>
          <w:sz w:val="24"/>
          <w:szCs w:val="24"/>
        </w:rPr>
      </w:r>
    </w:p>
    <w:p>
      <w:pPr>
        <w:pStyle w:val="normal1"/>
        <w:spacing w:lineRule="auto" w:line="240"/>
        <w:jc w:val="both"/>
        <w:rPr>
          <w:sz w:val="24"/>
          <w:szCs w:val="24"/>
        </w:rPr>
      </w:pPr>
      <w:r>
        <w:rPr>
          <w:sz w:val="24"/>
          <w:szCs w:val="24"/>
        </w:rPr>
        <w:t>Serán motivos para perder la condición de beneficiario de estos servicios:</w:t>
      </w:r>
    </w:p>
    <w:p>
      <w:pPr>
        <w:pStyle w:val="normal1"/>
        <w:widowControl w:val="false"/>
        <w:numPr>
          <w:ilvl w:val="0"/>
          <w:numId w:val="2"/>
        </w:numPr>
        <w:spacing w:lineRule="auto" w:line="240"/>
        <w:jc w:val="both"/>
        <w:rPr>
          <w:sz w:val="24"/>
          <w:szCs w:val="24"/>
        </w:rPr>
      </w:pPr>
      <w:r>
        <w:rPr>
          <w:rFonts w:eastAsia="Calibri" w:cs="Calibri"/>
          <w:color w:val="000000"/>
          <w:sz w:val="24"/>
          <w:szCs w:val="24"/>
        </w:rPr>
        <w:t>Renuncia voluntaria del beneficiario.</w:t>
      </w:r>
    </w:p>
    <w:p>
      <w:pPr>
        <w:pStyle w:val="normal1"/>
        <w:widowControl w:val="false"/>
        <w:numPr>
          <w:ilvl w:val="0"/>
          <w:numId w:val="2"/>
        </w:numPr>
        <w:spacing w:lineRule="auto" w:line="240"/>
        <w:jc w:val="both"/>
        <w:rPr>
          <w:sz w:val="24"/>
          <w:szCs w:val="24"/>
        </w:rPr>
      </w:pPr>
      <w:r>
        <w:rPr>
          <w:rFonts w:eastAsia="Calibri" w:cs="Calibri"/>
          <w:color w:val="000000"/>
          <w:sz w:val="24"/>
          <w:szCs w:val="24"/>
        </w:rPr>
        <w:t>La falsedad u omisión de los datos facilitados.</w:t>
      </w:r>
    </w:p>
    <w:p>
      <w:pPr>
        <w:pStyle w:val="normal1"/>
        <w:widowControl w:val="false"/>
        <w:numPr>
          <w:ilvl w:val="0"/>
          <w:numId w:val="2"/>
        </w:numPr>
        <w:spacing w:lineRule="auto" w:line="240"/>
        <w:jc w:val="both"/>
        <w:rPr>
          <w:sz w:val="24"/>
          <w:szCs w:val="24"/>
        </w:rPr>
      </w:pPr>
      <w:r>
        <w:rPr>
          <w:rFonts w:eastAsia="Calibri" w:cs="Calibri"/>
          <w:color w:val="000000"/>
          <w:sz w:val="24"/>
          <w:szCs w:val="24"/>
        </w:rPr>
        <w:t xml:space="preserve">Cuando se </w:t>
      </w:r>
      <w:r>
        <w:rPr>
          <w:sz w:val="24"/>
          <w:szCs w:val="24"/>
        </w:rPr>
        <w:t>extingue</w:t>
      </w:r>
      <w:r>
        <w:rPr>
          <w:rFonts w:eastAsia="Calibri" w:cs="Calibri"/>
          <w:color w:val="000000"/>
          <w:sz w:val="24"/>
          <w:szCs w:val="24"/>
        </w:rPr>
        <w:t xml:space="preserve"> la situación económica familiar o social que dio lugar a la concesión del servicio.</w:t>
      </w:r>
    </w:p>
    <w:p>
      <w:pPr>
        <w:pStyle w:val="normal1"/>
        <w:widowControl w:val="false"/>
        <w:numPr>
          <w:ilvl w:val="0"/>
          <w:numId w:val="2"/>
        </w:numPr>
        <w:spacing w:lineRule="auto" w:line="240"/>
        <w:ind w:hanging="349" w:left="709"/>
        <w:jc w:val="both"/>
        <w:rPr>
          <w:sz w:val="24"/>
          <w:szCs w:val="24"/>
        </w:rPr>
      </w:pPr>
      <w:r>
        <w:rPr>
          <w:rFonts w:eastAsia="Calibri" w:cs="Calibri"/>
          <w:color w:val="000000"/>
          <w:sz w:val="24"/>
          <w:szCs w:val="24"/>
        </w:rPr>
        <w:t>La no presentación de todos los documentos y solicitudes.</w:t>
      </w:r>
    </w:p>
    <w:p>
      <w:pPr>
        <w:pStyle w:val="normal1"/>
        <w:widowControl w:val="false"/>
        <w:numPr>
          <w:ilvl w:val="0"/>
          <w:numId w:val="2"/>
        </w:numPr>
        <w:spacing w:lineRule="auto" w:line="240"/>
        <w:ind w:hanging="349" w:left="709"/>
        <w:jc w:val="both"/>
        <w:rPr>
          <w:sz w:val="24"/>
          <w:szCs w:val="24"/>
        </w:rPr>
      </w:pPr>
      <w:r>
        <w:rPr>
          <w:rFonts w:eastAsia="Calibri" w:cs="Calibri"/>
          <w:color w:val="000000"/>
          <w:sz w:val="24"/>
          <w:szCs w:val="24"/>
        </w:rPr>
        <w:t xml:space="preserve">La falta de asistencia y mal comportamiento de los/las menores. </w:t>
      </w:r>
    </w:p>
    <w:p>
      <w:pPr>
        <w:pStyle w:val="normal1"/>
        <w:widowControl w:val="false"/>
        <w:spacing w:lineRule="auto" w:line="240"/>
        <w:ind w:left="709"/>
        <w:jc w:val="both"/>
        <w:rPr>
          <w:rFonts w:eastAsia="Calibri" w:cs="Calibri"/>
          <w:color w:val="000000"/>
          <w:sz w:val="24"/>
          <w:szCs w:val="24"/>
        </w:rPr>
      </w:pPr>
      <w:r>
        <w:rPr>
          <w:rFonts w:eastAsia="Calibri" w:cs="Calibri"/>
          <w:color w:val="000000"/>
          <w:sz w:val="24"/>
          <w:szCs w:val="24"/>
        </w:rPr>
      </w:r>
    </w:p>
    <w:p>
      <w:pPr>
        <w:pStyle w:val="normal1"/>
        <w:shd w:val="clear" w:color="auto" w:fill="5A3BB4"/>
        <w:spacing w:lineRule="auto" w:line="240"/>
        <w:jc w:val="both"/>
        <w:rPr>
          <w:sz w:val="24"/>
          <w:szCs w:val="24"/>
        </w:rPr>
      </w:pPr>
      <w:r>
        <w:rPr>
          <w:b/>
          <w:color w:val="FFFFFF"/>
          <w:sz w:val="24"/>
          <w:szCs w:val="24"/>
        </w:rPr>
        <w:t xml:space="preserve">TODA LA INFORMACIÓN LA PUEDES ENCONTRAR EN: </w:t>
      </w:r>
    </w:p>
    <w:p>
      <w:pPr>
        <w:pStyle w:val="normal1"/>
        <w:shd w:val="clear" w:color="auto" w:fill="FFFFFF"/>
        <w:spacing w:lineRule="auto" w:line="240"/>
        <w:jc w:val="both"/>
        <w:rPr>
          <w:sz w:val="24"/>
          <w:szCs w:val="24"/>
        </w:rPr>
      </w:pPr>
      <w:r>
        <w:rPr>
          <w:b/>
          <w:color w:val="5A3BB4"/>
          <w:sz w:val="24"/>
          <w:szCs w:val="24"/>
        </w:rPr>
        <w:t>EL CENTRO DE LA MUJER (C.M.I.M.)</w:t>
      </w:r>
    </w:p>
    <w:p>
      <w:pPr>
        <w:pStyle w:val="normal1"/>
        <w:spacing w:lineRule="auto" w:line="240"/>
        <w:jc w:val="both"/>
        <w:rPr>
          <w:sz w:val="24"/>
          <w:szCs w:val="24"/>
        </w:rPr>
      </w:pPr>
      <w:r>
        <w:rPr>
          <w:b/>
          <w:color w:val="000000"/>
          <w:sz w:val="24"/>
          <w:szCs w:val="24"/>
        </w:rPr>
        <w:t>Plaza Cervantes, S/N. Centro social Las Cabañuelas</w:t>
      </w:r>
    </w:p>
    <w:p>
      <w:pPr>
        <w:pStyle w:val="normal1"/>
        <w:spacing w:lineRule="auto" w:line="240"/>
        <w:jc w:val="both"/>
        <w:rPr>
          <w:sz w:val="24"/>
          <w:szCs w:val="24"/>
        </w:rPr>
      </w:pPr>
      <w:r>
        <w:rPr>
          <w:color w:val="000000"/>
          <w:sz w:val="24"/>
          <w:szCs w:val="24"/>
        </w:rPr>
        <w:t>Teléfonos 670 767 323/655 593 808</w:t>
      </w:r>
    </w:p>
    <w:p>
      <w:pPr>
        <w:pStyle w:val="normal1"/>
        <w:widowControl w:val="false"/>
        <w:spacing w:lineRule="auto" w:line="240"/>
        <w:ind w:right="113"/>
        <w:jc w:val="both"/>
        <w:rPr>
          <w:sz w:val="24"/>
          <w:szCs w:val="24"/>
        </w:rPr>
      </w:pPr>
      <w:r>
        <w:rPr>
          <w:rFonts w:eastAsia="Calibri" w:cs="Calibri"/>
          <w:color w:val="000000"/>
          <w:sz w:val="24"/>
          <w:szCs w:val="24"/>
        </w:rPr>
        <w:t xml:space="preserve">web </w:t>
      </w:r>
      <w:r>
        <w:rPr>
          <w:rFonts w:eastAsia="Calibri" w:cs="Calibri"/>
          <w:b/>
          <w:bCs/>
          <w:color w:val="000000"/>
          <w:sz w:val="24"/>
          <w:szCs w:val="24"/>
        </w:rPr>
        <w:t>www.vicar.es</w:t>
      </w:r>
    </w:p>
    <w:p>
      <w:pPr>
        <w:pStyle w:val="normal1"/>
        <w:spacing w:lineRule="auto" w:line="240"/>
        <w:jc w:val="both"/>
        <w:rPr>
          <w:sz w:val="24"/>
          <w:szCs w:val="24"/>
        </w:rPr>
      </w:pPr>
      <w:r>
        <w:rPr>
          <w:color w:val="000000"/>
          <w:sz w:val="24"/>
          <w:szCs w:val="24"/>
        </w:rPr>
        <w:t xml:space="preserve">e-mail: </w:t>
      </w:r>
      <w:r>
        <w:rPr>
          <w:b/>
          <w:color w:val="000000"/>
          <w:sz w:val="24"/>
          <w:szCs w:val="24"/>
        </w:rPr>
        <w:t>corresponsabilidadvicar@faam.es</w:t>
      </w:r>
    </w:p>
    <w:p>
      <w:pPr>
        <w:pStyle w:val="normal1"/>
        <w:spacing w:lineRule="auto" w:line="240"/>
        <w:jc w:val="both"/>
        <w:rPr>
          <w:sz w:val="24"/>
          <w:szCs w:val="24"/>
        </w:rPr>
      </w:pPr>
      <w:r>
        <w:rPr>
          <w:b/>
          <w:color w:val="000000"/>
          <w:sz w:val="24"/>
          <w:szCs w:val="24"/>
        </w:rPr>
        <w:t>Horario de atención</w:t>
      </w:r>
    </w:p>
    <w:p>
      <w:pPr>
        <w:pStyle w:val="normal1"/>
        <w:spacing w:lineRule="auto" w:line="240"/>
        <w:jc w:val="both"/>
        <w:rPr>
          <w:sz w:val="24"/>
          <w:szCs w:val="24"/>
        </w:rPr>
      </w:pPr>
      <w:r>
        <w:rPr>
          <w:color w:val="000000"/>
          <w:sz w:val="24"/>
          <w:szCs w:val="24"/>
        </w:rPr>
        <w:t>Lunes a viernes de 9:00 a 14:00 h.</w:t>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701" w:right="1701" w:gutter="0" w:header="709" w:top="1985" w:footer="709" w:bottom="1418"/>
      <w:pgNumType w:start="1"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Georgia">
    <w:charset w:val="00"/>
    <w:family w:val="roman"/>
    <w:pitch w:val="variable"/>
  </w:font>
  <w:font w:name="SourceSansPro-Regular">
    <w:charset w:val="00"/>
    <w:family w:val="roman"/>
    <w:pitch w:val="variable"/>
  </w:font>
  <w:font w:name="Calibri">
    <w:charset w:val="01"/>
    <w:family w:val="swiss"/>
    <w:pitch w:val="variable"/>
  </w:font>
  <w:font w:name="Courier New">
    <w:charset w:val="01"/>
    <w:family w:val="modern"/>
    <w:pitch w:val="fixed"/>
  </w:font>
  <w:font w:name="Noto Sans Symbols">
    <w:charset w:val="01"/>
    <w:family w:val="swiss"/>
    <w:pitch w:val="variable"/>
  </w:font>
  <w:font w:name="Wingdings">
    <w:charset w:val="02"/>
    <w:family w:val="auto"/>
    <w:pitch w:val="variable"/>
  </w:font>
  <w:font w:name="Wingdings 2">
    <w:charset w:val="02"/>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widowControl w:val="false"/>
      <w:tabs>
        <w:tab w:val="clear" w:pos="720"/>
        <w:tab w:val="center" w:pos="4252" w:leader="none"/>
        <w:tab w:val="right" w:pos="8504" w:leader="none"/>
      </w:tabs>
      <w:spacing w:lineRule="auto" w:line="240"/>
      <w:rPr>
        <w:rFonts w:ascii="Calibri" w:hAnsi="Calibri" w:eastAsia="Calibri" w:cs="Calibri"/>
        <w:color w:val="000000"/>
      </w:rPr>
    </w:pPr>
    <w:r>
      <w:rPr>
        <w:rFonts w:eastAsia="Calibri" w:cs="Calibri" w:ascii="Calibri" w:hAnsi="Calibri"/>
        <w:color w:val="000000"/>
      </w:rPr>
    </w:r>
  </w:p>
  <w:p>
    <w:pPr>
      <w:pStyle w:val="normal1"/>
      <w:widowControl w:val="false"/>
      <w:tabs>
        <w:tab w:val="clear" w:pos="720"/>
        <w:tab w:val="center" w:pos="4252" w:leader="none"/>
        <w:tab w:val="left" w:pos="6336" w:leader="none"/>
        <w:tab w:val="right" w:pos="8504" w:leader="none"/>
      </w:tabs>
      <w:spacing w:lineRule="auto" w:line="240"/>
      <w:rPr>
        <w:rFonts w:ascii="Calibri" w:hAnsi="Calibri" w:eastAsia="Calibri" w:cs="Calibri"/>
        <w:color w:val="000000"/>
      </w:rPr>
    </w:pPr>
    <w:r>
      <w:rPr>
        <w:rFonts w:eastAsia="Calibri" w:cs="Calibri" w:ascii="Calibri" w:hAnsi="Calibri"/>
        <w:color w:val="000000"/>
      </w:rPr>
      <w:tab/>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widowControl w:val="false"/>
      <w:tabs>
        <w:tab w:val="clear" w:pos="720"/>
        <w:tab w:val="center" w:pos="4252" w:leader="none"/>
        <w:tab w:val="right" w:pos="8504" w:leader="none"/>
      </w:tabs>
      <w:spacing w:lineRule="auto" w:line="240"/>
      <w:rPr>
        <w:rFonts w:ascii="Calibri" w:hAnsi="Calibri" w:eastAsia="Calibri" w:cs="Calibri"/>
        <w:color w:val="000000"/>
      </w:rPr>
    </w:pPr>
    <w:r>
      <w:rPr>
        <w:rFonts w:eastAsia="Calibri" w:cs="Calibri" w:ascii="Calibri" w:hAnsi="Calibri"/>
        <w:color w:val="000000"/>
      </w:rPr>
    </w:r>
  </w:p>
  <w:p>
    <w:pPr>
      <w:pStyle w:val="normal1"/>
      <w:widowControl w:val="false"/>
      <w:tabs>
        <w:tab w:val="clear" w:pos="720"/>
        <w:tab w:val="center" w:pos="4252" w:leader="none"/>
        <w:tab w:val="left" w:pos="6336" w:leader="none"/>
        <w:tab w:val="right" w:pos="8504" w:leader="none"/>
      </w:tabs>
      <w:spacing w:lineRule="auto" w:line="240"/>
      <w:rPr>
        <w:rFonts w:ascii="Calibri" w:hAnsi="Calibri" w:eastAsia="Calibri" w:cs="Calibri"/>
        <w:color w:val="000000"/>
      </w:rPr>
    </w:pPr>
    <w:r>
      <w:rPr>
        <w:rFonts w:eastAsia="Calibri" w:cs="Calibri" w:ascii="Calibri" w:hAnsi="Calibri"/>
        <w:color w:val="000000"/>
      </w:rPr>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widowControl w:val="false"/>
      <w:tabs>
        <w:tab w:val="clear" w:pos="720"/>
        <w:tab w:val="center" w:pos="4252" w:leader="none"/>
        <w:tab w:val="right" w:pos="8504" w:leader="none"/>
      </w:tabs>
      <w:spacing w:lineRule="auto" w:line="240"/>
      <w:rPr>
        <w:rFonts w:ascii="SourceSansPro-Regular" w:hAnsi="SourceSansPro-Regular" w:eastAsia="SourceSansPro-Regular" w:cs="SourceSansPro-Regular"/>
        <w:color w:val="000000"/>
        <w:sz w:val="18"/>
        <w:szCs w:val="18"/>
      </w:rPr>
    </w:pPr>
    <w:r>
      <w:rPr>
        <w:rFonts w:eastAsia="SourceSansPro-Regular" w:cs="SourceSansPro-Regular" w:ascii="SourceSansPro-Regular" w:hAnsi="SourceSansPro-Regular"/>
        <w:color w:val="000000"/>
        <w:sz w:val="18"/>
        <w:szCs w:val="18"/>
      </w:rPr>
      <w:drawing>
        <wp:anchor behindDoc="1" distT="0" distB="0" distL="114300" distR="114300" simplePos="0" locked="0" layoutInCell="0" allowOverlap="1" relativeHeight="7">
          <wp:simplePos x="0" y="0"/>
          <wp:positionH relativeFrom="column">
            <wp:posOffset>4493260</wp:posOffset>
          </wp:positionH>
          <wp:positionV relativeFrom="paragraph">
            <wp:posOffset>-92075</wp:posOffset>
          </wp:positionV>
          <wp:extent cx="1701165" cy="571500"/>
          <wp:effectExtent l="0" t="0" r="0" b="0"/>
          <wp:wrapTopAndBottom/>
          <wp:docPr id="1" name="image1.png"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png"/>
                  <pic:cNvPicPr>
                    <a:picLocks noChangeAspect="1" noChangeArrowheads="1"/>
                  </pic:cNvPicPr>
                </pic:nvPicPr>
                <pic:blipFill>
                  <a:blip r:embed="rId1"/>
                  <a:stretch>
                    <a:fillRect/>
                  </a:stretch>
                </pic:blipFill>
                <pic:spPr bwMode="auto">
                  <a:xfrm>
                    <a:off x="0" y="0"/>
                    <a:ext cx="1701165" cy="571500"/>
                  </a:xfrm>
                  <a:prstGeom prst="rect">
                    <a:avLst/>
                  </a:prstGeom>
                </pic:spPr>
              </pic:pic>
            </a:graphicData>
          </a:graphic>
        </wp:anchor>
      </w:drawing>
      <w:drawing>
        <wp:anchor behindDoc="1" distT="0" distB="0" distL="114300" distR="114300" simplePos="0" locked="0" layoutInCell="0" allowOverlap="1" relativeHeight="13">
          <wp:simplePos x="0" y="0"/>
          <wp:positionH relativeFrom="column">
            <wp:posOffset>2421255</wp:posOffset>
          </wp:positionH>
          <wp:positionV relativeFrom="paragraph">
            <wp:posOffset>-92075</wp:posOffset>
          </wp:positionV>
          <wp:extent cx="1764665" cy="571500"/>
          <wp:effectExtent l="0" t="0" r="0" b="0"/>
          <wp:wrapSquare wrapText="bothSides"/>
          <wp:docPr id="2" name="image4.jpg" descr="MIGU.Go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jpg" descr="MIGU.Gob.jpg"/>
                  <pic:cNvPicPr>
                    <a:picLocks noChangeAspect="1" noChangeArrowheads="1"/>
                  </pic:cNvPicPr>
                </pic:nvPicPr>
                <pic:blipFill>
                  <a:blip r:embed="rId2"/>
                  <a:stretch>
                    <a:fillRect/>
                  </a:stretch>
                </pic:blipFill>
                <pic:spPr bwMode="auto">
                  <a:xfrm>
                    <a:off x="0" y="0"/>
                    <a:ext cx="1764665" cy="571500"/>
                  </a:xfrm>
                  <a:prstGeom prst="rect">
                    <a:avLst/>
                  </a:prstGeom>
                </pic:spPr>
              </pic:pic>
            </a:graphicData>
          </a:graphic>
        </wp:anchor>
      </w:drawing>
      <w:drawing>
        <wp:anchor behindDoc="1" distT="0" distB="0" distL="114300" distR="114300" simplePos="0" locked="0" layoutInCell="0" allowOverlap="1" relativeHeight="19">
          <wp:simplePos x="0" y="0"/>
          <wp:positionH relativeFrom="column">
            <wp:posOffset>923925</wp:posOffset>
          </wp:positionH>
          <wp:positionV relativeFrom="paragraph">
            <wp:posOffset>-160655</wp:posOffset>
          </wp:positionV>
          <wp:extent cx="1127760" cy="640080"/>
          <wp:effectExtent l="0" t="0" r="0" b="0"/>
          <wp:wrapSquare wrapText="bothSides"/>
          <wp:docPr id="3" name="image2.png" descr="LOGO ACTUAL JUN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LOGO ACTUAL JUNTA.png"/>
                  <pic:cNvPicPr>
                    <a:picLocks noChangeAspect="1" noChangeArrowheads="1"/>
                  </pic:cNvPicPr>
                </pic:nvPicPr>
                <pic:blipFill>
                  <a:blip r:embed="rId3"/>
                  <a:stretch>
                    <a:fillRect/>
                  </a:stretch>
                </pic:blipFill>
                <pic:spPr bwMode="auto">
                  <a:xfrm>
                    <a:off x="0" y="0"/>
                    <a:ext cx="1127760" cy="640080"/>
                  </a:xfrm>
                  <a:prstGeom prst="rect">
                    <a:avLst/>
                  </a:prstGeom>
                </pic:spPr>
              </pic:pic>
            </a:graphicData>
          </a:graphic>
        </wp:anchor>
      </w:drawing>
      <w:drawing>
        <wp:anchor behindDoc="1" distT="0" distB="0" distL="114300" distR="114300" simplePos="0" locked="0" layoutInCell="0" allowOverlap="1" relativeHeight="25">
          <wp:simplePos x="0" y="0"/>
          <wp:positionH relativeFrom="column">
            <wp:posOffset>-398145</wp:posOffset>
          </wp:positionH>
          <wp:positionV relativeFrom="paragraph">
            <wp:posOffset>-198755</wp:posOffset>
          </wp:positionV>
          <wp:extent cx="1068705" cy="891540"/>
          <wp:effectExtent l="0" t="0" r="0" b="0"/>
          <wp:wrapSquare wrapText="bothSides"/>
          <wp:docPr id="4" name="image3.png" descr="ay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descr="ayto.png"/>
                  <pic:cNvPicPr>
                    <a:picLocks noChangeAspect="1" noChangeArrowheads="1"/>
                  </pic:cNvPicPr>
                </pic:nvPicPr>
                <pic:blipFill>
                  <a:blip r:embed="rId4"/>
                  <a:stretch>
                    <a:fillRect/>
                  </a:stretch>
                </pic:blipFill>
                <pic:spPr bwMode="auto">
                  <a:xfrm>
                    <a:off x="0" y="0"/>
                    <a:ext cx="1068705" cy="891540"/>
                  </a:xfrm>
                  <a:prstGeom prst="rect">
                    <a:avLst/>
                  </a:prstGeom>
                </pic:spPr>
              </pic:pic>
            </a:graphicData>
          </a:graphic>
        </wp:anchor>
      </w:drawing>
    </w:r>
  </w:p>
  <w:p>
    <w:pPr>
      <w:pStyle w:val="normal1"/>
      <w:widowControl w:val="false"/>
      <w:tabs>
        <w:tab w:val="clear" w:pos="720"/>
        <w:tab w:val="center" w:pos="4252" w:leader="none"/>
        <w:tab w:val="right" w:pos="8504" w:leader="none"/>
      </w:tabs>
      <w:spacing w:lineRule="auto" w:line="240"/>
      <w:rPr>
        <w:rFonts w:ascii="SourceSansPro-Regular" w:hAnsi="SourceSansPro-Regular" w:eastAsia="SourceSansPro-Regular" w:cs="SourceSansPro-Regular"/>
        <w:color w:val="000000"/>
        <w:sz w:val="18"/>
        <w:szCs w:val="18"/>
      </w:rPr>
    </w:pPr>
    <w:r>
      <w:rPr>
        <w:rFonts w:eastAsia="SourceSansPro-Regular" w:cs="SourceSansPro-Regular" w:ascii="SourceSansPro-Regular" w:hAnsi="SourceSansPro-Regular"/>
        <w:color w:val="000000"/>
        <w:sz w:val="18"/>
        <w:szCs w:val="18"/>
      </w:rPr>
    </w:r>
  </w:p>
  <w:p>
    <w:pPr>
      <w:pStyle w:val="normal1"/>
      <w:widowControl w:val="false"/>
      <w:tabs>
        <w:tab w:val="clear" w:pos="720"/>
        <w:tab w:val="center" w:pos="4252" w:leader="none"/>
        <w:tab w:val="right" w:pos="8504" w:leader="none"/>
      </w:tabs>
      <w:spacing w:lineRule="auto" w:line="240"/>
      <w:rPr>
        <w:rFonts w:ascii="Calibri" w:hAnsi="Calibri" w:eastAsia="Calibri" w:cs="Calibri"/>
        <w:color w:val="000000"/>
      </w:rPr>
    </w:pPr>
    <w:r>
      <w:rPr>
        <w:rFonts w:eastAsia="Calibri" w:cs="Calibri" w:ascii="Calibri" w:hAnsi="Calibri"/>
        <w:color w:val="000000"/>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widowControl w:val="false"/>
      <w:tabs>
        <w:tab w:val="clear" w:pos="720"/>
        <w:tab w:val="center" w:pos="4252" w:leader="none"/>
        <w:tab w:val="right" w:pos="8504" w:leader="none"/>
      </w:tabs>
      <w:spacing w:lineRule="auto" w:line="240"/>
      <w:rPr>
        <w:rFonts w:ascii="SourceSansPro-Regular" w:hAnsi="SourceSansPro-Regular" w:eastAsia="SourceSansPro-Regular" w:cs="SourceSansPro-Regular"/>
        <w:color w:val="000000"/>
        <w:sz w:val="18"/>
        <w:szCs w:val="18"/>
      </w:rPr>
    </w:pPr>
    <w:r>
      <w:rPr>
        <w:rFonts w:eastAsia="SourceSansPro-Regular" w:cs="SourceSansPro-Regular" w:ascii="SourceSansPro-Regular" w:hAnsi="SourceSansPro-Regular"/>
        <w:color w:val="000000"/>
        <w:sz w:val="18"/>
        <w:szCs w:val="18"/>
      </w:rPr>
      <w:drawing>
        <wp:anchor behindDoc="1" distT="0" distB="0" distL="114300" distR="114300" simplePos="0" locked="0" layoutInCell="0" allowOverlap="1" relativeHeight="7">
          <wp:simplePos x="0" y="0"/>
          <wp:positionH relativeFrom="column">
            <wp:posOffset>4493260</wp:posOffset>
          </wp:positionH>
          <wp:positionV relativeFrom="paragraph">
            <wp:posOffset>-92075</wp:posOffset>
          </wp:positionV>
          <wp:extent cx="1701165" cy="571500"/>
          <wp:effectExtent l="0" t="0" r="0" b="0"/>
          <wp:wrapTopAndBottom/>
          <wp:docPr id="5" name="image1.png"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descr="Logo.png"/>
                  <pic:cNvPicPr>
                    <a:picLocks noChangeAspect="1" noChangeArrowheads="1"/>
                  </pic:cNvPicPr>
                </pic:nvPicPr>
                <pic:blipFill>
                  <a:blip r:embed="rId1"/>
                  <a:stretch>
                    <a:fillRect/>
                  </a:stretch>
                </pic:blipFill>
                <pic:spPr bwMode="auto">
                  <a:xfrm>
                    <a:off x="0" y="0"/>
                    <a:ext cx="1701165" cy="571500"/>
                  </a:xfrm>
                  <a:prstGeom prst="rect">
                    <a:avLst/>
                  </a:prstGeom>
                </pic:spPr>
              </pic:pic>
            </a:graphicData>
          </a:graphic>
        </wp:anchor>
      </w:drawing>
      <w:drawing>
        <wp:anchor behindDoc="1" distT="0" distB="0" distL="114300" distR="114300" simplePos="0" locked="0" layoutInCell="0" allowOverlap="1" relativeHeight="13">
          <wp:simplePos x="0" y="0"/>
          <wp:positionH relativeFrom="column">
            <wp:posOffset>2421255</wp:posOffset>
          </wp:positionH>
          <wp:positionV relativeFrom="paragraph">
            <wp:posOffset>-92075</wp:posOffset>
          </wp:positionV>
          <wp:extent cx="1764665" cy="571500"/>
          <wp:effectExtent l="0" t="0" r="0" b="0"/>
          <wp:wrapSquare wrapText="bothSides"/>
          <wp:docPr id="6" name="image4.jpg" descr="MIGU.Go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g" descr="MIGU.Gob.jpg"/>
                  <pic:cNvPicPr>
                    <a:picLocks noChangeAspect="1" noChangeArrowheads="1"/>
                  </pic:cNvPicPr>
                </pic:nvPicPr>
                <pic:blipFill>
                  <a:blip r:embed="rId2"/>
                  <a:stretch>
                    <a:fillRect/>
                  </a:stretch>
                </pic:blipFill>
                <pic:spPr bwMode="auto">
                  <a:xfrm>
                    <a:off x="0" y="0"/>
                    <a:ext cx="1764665" cy="571500"/>
                  </a:xfrm>
                  <a:prstGeom prst="rect">
                    <a:avLst/>
                  </a:prstGeom>
                </pic:spPr>
              </pic:pic>
            </a:graphicData>
          </a:graphic>
        </wp:anchor>
      </w:drawing>
      <w:drawing>
        <wp:anchor behindDoc="1" distT="0" distB="0" distL="114300" distR="114300" simplePos="0" locked="0" layoutInCell="0" allowOverlap="1" relativeHeight="19">
          <wp:simplePos x="0" y="0"/>
          <wp:positionH relativeFrom="column">
            <wp:posOffset>923925</wp:posOffset>
          </wp:positionH>
          <wp:positionV relativeFrom="paragraph">
            <wp:posOffset>-160655</wp:posOffset>
          </wp:positionV>
          <wp:extent cx="1127760" cy="640080"/>
          <wp:effectExtent l="0" t="0" r="0" b="0"/>
          <wp:wrapSquare wrapText="bothSides"/>
          <wp:docPr id="7" name="image2.png" descr="LOGO ACTUAL JUN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png" descr="LOGO ACTUAL JUNTA.png"/>
                  <pic:cNvPicPr>
                    <a:picLocks noChangeAspect="1" noChangeArrowheads="1"/>
                  </pic:cNvPicPr>
                </pic:nvPicPr>
                <pic:blipFill>
                  <a:blip r:embed="rId3"/>
                  <a:stretch>
                    <a:fillRect/>
                  </a:stretch>
                </pic:blipFill>
                <pic:spPr bwMode="auto">
                  <a:xfrm>
                    <a:off x="0" y="0"/>
                    <a:ext cx="1127760" cy="640080"/>
                  </a:xfrm>
                  <a:prstGeom prst="rect">
                    <a:avLst/>
                  </a:prstGeom>
                </pic:spPr>
              </pic:pic>
            </a:graphicData>
          </a:graphic>
        </wp:anchor>
      </w:drawing>
      <w:drawing>
        <wp:anchor behindDoc="1" distT="0" distB="0" distL="114300" distR="114300" simplePos="0" locked="0" layoutInCell="0" allowOverlap="1" relativeHeight="25">
          <wp:simplePos x="0" y="0"/>
          <wp:positionH relativeFrom="column">
            <wp:posOffset>-398145</wp:posOffset>
          </wp:positionH>
          <wp:positionV relativeFrom="paragraph">
            <wp:posOffset>-198755</wp:posOffset>
          </wp:positionV>
          <wp:extent cx="1068705" cy="891540"/>
          <wp:effectExtent l="0" t="0" r="0" b="0"/>
          <wp:wrapSquare wrapText="bothSides"/>
          <wp:docPr id="8" name="image3.png" descr="ay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descr="ayto.png"/>
                  <pic:cNvPicPr>
                    <a:picLocks noChangeAspect="1" noChangeArrowheads="1"/>
                  </pic:cNvPicPr>
                </pic:nvPicPr>
                <pic:blipFill>
                  <a:blip r:embed="rId4"/>
                  <a:stretch>
                    <a:fillRect/>
                  </a:stretch>
                </pic:blipFill>
                <pic:spPr bwMode="auto">
                  <a:xfrm>
                    <a:off x="0" y="0"/>
                    <a:ext cx="1068705" cy="891540"/>
                  </a:xfrm>
                  <a:prstGeom prst="rect">
                    <a:avLst/>
                  </a:prstGeom>
                </pic:spPr>
              </pic:pic>
            </a:graphicData>
          </a:graphic>
        </wp:anchor>
      </w:drawing>
    </w:r>
  </w:p>
  <w:p>
    <w:pPr>
      <w:pStyle w:val="normal1"/>
      <w:widowControl w:val="false"/>
      <w:tabs>
        <w:tab w:val="clear" w:pos="720"/>
        <w:tab w:val="center" w:pos="4252" w:leader="none"/>
        <w:tab w:val="right" w:pos="8504" w:leader="none"/>
      </w:tabs>
      <w:spacing w:lineRule="auto" w:line="240"/>
      <w:rPr>
        <w:rFonts w:ascii="SourceSansPro-Regular" w:hAnsi="SourceSansPro-Regular" w:eastAsia="SourceSansPro-Regular" w:cs="SourceSansPro-Regular"/>
        <w:color w:val="000000"/>
        <w:sz w:val="18"/>
        <w:szCs w:val="18"/>
      </w:rPr>
    </w:pPr>
    <w:r>
      <w:rPr>
        <w:rFonts w:eastAsia="SourceSansPro-Regular" w:cs="SourceSansPro-Regular" w:ascii="SourceSansPro-Regular" w:hAnsi="SourceSansPro-Regular"/>
        <w:color w:val="000000"/>
        <w:sz w:val="18"/>
        <w:szCs w:val="18"/>
      </w:rPr>
    </w:r>
  </w:p>
  <w:p>
    <w:pPr>
      <w:pStyle w:val="normal1"/>
      <w:widowControl w:val="false"/>
      <w:tabs>
        <w:tab w:val="clear" w:pos="720"/>
        <w:tab w:val="center" w:pos="4252" w:leader="none"/>
        <w:tab w:val="right" w:pos="8504" w:leader="none"/>
      </w:tabs>
      <w:spacing w:lineRule="auto" w:line="240"/>
      <w:rPr>
        <w:rFonts w:ascii="Calibri" w:hAnsi="Calibri" w:eastAsia="Calibri" w:cs="Calibri"/>
        <w:color w:val="000000"/>
      </w:rPr>
    </w:pPr>
    <w:r>
      <w:rPr>
        <w:rFonts w:eastAsia="Calibri" w:cs="Calibri" w:ascii="Calibri" w:hAnsi="Calibri"/>
        <w:color w:val="00000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3">
    <w:lvl w:ilvl="0">
      <w:start w:val="1"/>
      <w:numFmt w:val="bullet"/>
      <w:lvlText w:val="-"/>
      <w:lvlJc w:val="left"/>
      <w:pPr>
        <w:tabs>
          <w:tab w:val="num" w:pos="0"/>
        </w:tabs>
        <w:ind w:left="1080" w:hanging="360"/>
      </w:pPr>
      <w:rPr>
        <w:rFonts w:ascii="Calibri" w:hAnsi="Calibri" w:cs="Calibri"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Noto Sans Symbols" w:hAnsi="Noto Sans Symbols" w:cs="Noto Sans Symbols" w:hint="default"/>
      </w:rPr>
    </w:lvl>
    <w:lvl w:ilvl="3">
      <w:start w:val="1"/>
      <w:numFmt w:val="bullet"/>
      <w:lvlText w:val="●"/>
      <w:lvlJc w:val="left"/>
      <w:pPr>
        <w:tabs>
          <w:tab w:val="num" w:pos="0"/>
        </w:tabs>
        <w:ind w:left="3240" w:hanging="360"/>
      </w:pPr>
      <w:rPr>
        <w:rFonts w:ascii="Noto Sans Symbols" w:hAnsi="Noto Sans Symbols" w:cs="Noto Sans Symbols"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Noto Sans Symbols" w:hAnsi="Noto Sans Symbols" w:cs="Noto Sans Symbols" w:hint="default"/>
      </w:rPr>
    </w:lvl>
    <w:lvl w:ilvl="6">
      <w:start w:val="1"/>
      <w:numFmt w:val="bullet"/>
      <w:lvlText w:val="●"/>
      <w:lvlJc w:val="left"/>
      <w:pPr>
        <w:tabs>
          <w:tab w:val="num" w:pos="0"/>
        </w:tabs>
        <w:ind w:left="5400" w:hanging="360"/>
      </w:pPr>
      <w:rPr>
        <w:rFonts w:ascii="Noto Sans Symbols" w:hAnsi="Noto Sans Symbols" w:cs="Noto Sans Symbols"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Noto Sans Symbols" w:hAnsi="Noto Sans Symbols" w:cs="Noto Sans Symbols" w:hint="default"/>
      </w:rPr>
    </w:lvl>
  </w:abstractNum>
  <w:abstractNum w:abstractNumId="4">
    <w:lvl w:ilvl="0">
      <w:start w:val="1"/>
      <w:numFmt w:val="bullet"/>
      <w:lvlText w:val="-"/>
      <w:lvlJc w:val="left"/>
      <w:pPr>
        <w:tabs>
          <w:tab w:val="num" w:pos="0"/>
        </w:tabs>
        <w:ind w:left="5322" w:hanging="360"/>
      </w:pPr>
      <w:rPr>
        <w:rFonts w:ascii="Calibri" w:hAnsi="Calibri" w:cs="Calibri" w:hint="default"/>
      </w:rPr>
    </w:lvl>
    <w:lvl w:ilvl="1">
      <w:start w:val="1"/>
      <w:numFmt w:val="bullet"/>
      <w:lvlText w:val="o"/>
      <w:lvlJc w:val="left"/>
      <w:pPr>
        <w:tabs>
          <w:tab w:val="num" w:pos="0"/>
        </w:tabs>
        <w:ind w:left="6042" w:hanging="360"/>
      </w:pPr>
      <w:rPr>
        <w:rFonts w:ascii="Courier New" w:hAnsi="Courier New" w:cs="Courier New" w:hint="default"/>
      </w:rPr>
    </w:lvl>
    <w:lvl w:ilvl="2">
      <w:start w:val="1"/>
      <w:numFmt w:val="bullet"/>
      <w:lvlText w:val="▪"/>
      <w:lvlJc w:val="left"/>
      <w:pPr>
        <w:tabs>
          <w:tab w:val="num" w:pos="0"/>
        </w:tabs>
        <w:ind w:left="6762" w:hanging="360"/>
      </w:pPr>
      <w:rPr>
        <w:rFonts w:ascii="Noto Sans Symbols" w:hAnsi="Noto Sans Symbols" w:cs="Noto Sans Symbols" w:hint="default"/>
      </w:rPr>
    </w:lvl>
    <w:lvl w:ilvl="3">
      <w:start w:val="1"/>
      <w:numFmt w:val="bullet"/>
      <w:lvlText w:val="●"/>
      <w:lvlJc w:val="left"/>
      <w:pPr>
        <w:tabs>
          <w:tab w:val="num" w:pos="0"/>
        </w:tabs>
        <w:ind w:left="7482" w:hanging="360"/>
      </w:pPr>
      <w:rPr>
        <w:rFonts w:ascii="Noto Sans Symbols" w:hAnsi="Noto Sans Symbols" w:cs="Noto Sans Symbols" w:hint="default"/>
      </w:rPr>
    </w:lvl>
    <w:lvl w:ilvl="4">
      <w:start w:val="1"/>
      <w:numFmt w:val="bullet"/>
      <w:lvlText w:val="o"/>
      <w:lvlJc w:val="left"/>
      <w:pPr>
        <w:tabs>
          <w:tab w:val="num" w:pos="0"/>
        </w:tabs>
        <w:ind w:left="8202" w:hanging="360"/>
      </w:pPr>
      <w:rPr>
        <w:rFonts w:ascii="Courier New" w:hAnsi="Courier New" w:cs="Courier New" w:hint="default"/>
      </w:rPr>
    </w:lvl>
    <w:lvl w:ilvl="5">
      <w:start w:val="1"/>
      <w:numFmt w:val="bullet"/>
      <w:lvlText w:val="▪"/>
      <w:lvlJc w:val="left"/>
      <w:pPr>
        <w:tabs>
          <w:tab w:val="num" w:pos="0"/>
        </w:tabs>
        <w:ind w:left="8922" w:hanging="360"/>
      </w:pPr>
      <w:rPr>
        <w:rFonts w:ascii="Noto Sans Symbols" w:hAnsi="Noto Sans Symbols" w:cs="Noto Sans Symbols" w:hint="default"/>
      </w:rPr>
    </w:lvl>
    <w:lvl w:ilvl="6">
      <w:start w:val="1"/>
      <w:numFmt w:val="bullet"/>
      <w:lvlText w:val="●"/>
      <w:lvlJc w:val="left"/>
      <w:pPr>
        <w:tabs>
          <w:tab w:val="num" w:pos="0"/>
        </w:tabs>
        <w:ind w:left="9642" w:hanging="360"/>
      </w:pPr>
      <w:rPr>
        <w:rFonts w:ascii="Noto Sans Symbols" w:hAnsi="Noto Sans Symbols" w:cs="Noto Sans Symbols" w:hint="default"/>
      </w:rPr>
    </w:lvl>
    <w:lvl w:ilvl="7">
      <w:start w:val="1"/>
      <w:numFmt w:val="bullet"/>
      <w:lvlText w:val="o"/>
      <w:lvlJc w:val="left"/>
      <w:pPr>
        <w:tabs>
          <w:tab w:val="num" w:pos="0"/>
        </w:tabs>
        <w:ind w:left="10362" w:hanging="360"/>
      </w:pPr>
      <w:rPr>
        <w:rFonts w:ascii="Courier New" w:hAnsi="Courier New" w:cs="Courier New" w:hint="default"/>
      </w:rPr>
    </w:lvl>
    <w:lvl w:ilvl="8">
      <w:start w:val="1"/>
      <w:numFmt w:val="bullet"/>
      <w:lvlText w:val="▪"/>
      <w:lvlJc w:val="left"/>
      <w:pPr>
        <w:tabs>
          <w:tab w:val="num" w:pos="0"/>
        </w:tabs>
        <w:ind w:left="11082" w:hanging="360"/>
      </w:pPr>
      <w:rPr>
        <w:rFonts w:ascii="Noto Sans Symbols" w:hAnsi="Noto Sans Symbols" w:cs="Noto Sans Symbols" w:hint="default"/>
      </w:rPr>
    </w:lvl>
  </w:abstractNum>
  <w:abstractNum w:abstractNumId="5">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6">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7">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8">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9">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1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00"/>
  <w:defaultTabStop w:val="720"/>
  <w:autoHyphenation w:val="true"/>
  <w:hyphenationZone w:val="425"/>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es-ES" w:eastAsia="zh-CN" w:bidi="hi-IN"/>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b0e70"/>
    <w:pPr>
      <w:widowControl/>
      <w:suppressAutoHyphens w:val="true"/>
      <w:bidi w:val="0"/>
      <w:spacing w:before="120" w:after="120"/>
      <w:jc w:val="left"/>
    </w:pPr>
    <w:rPr>
      <w:rFonts w:ascii="Calibri" w:hAnsi="Calibri" w:eastAsia="Calibri" w:cs="Calibri"/>
      <w:color w:val="auto"/>
      <w:kern w:val="0"/>
      <w:sz w:val="22"/>
      <w:szCs w:val="22"/>
      <w:lang w:val="es-ES" w:eastAsia="zh-CN" w:bidi="hi-IN"/>
    </w:rPr>
  </w:style>
  <w:style w:type="paragraph" w:styleId="Heading1">
    <w:name w:val="Heading 1"/>
    <w:basedOn w:val="normal1"/>
    <w:next w:val="normal1"/>
    <w:qFormat/>
    <w:pPr>
      <w:keepNext w:val="true"/>
      <w:keepLines/>
      <w:spacing w:lineRule="auto" w:line="240" w:before="480" w:after="120"/>
      <w:outlineLvl w:val="0"/>
    </w:pPr>
    <w:rPr>
      <w:b/>
      <w:sz w:val="48"/>
      <w:szCs w:val="48"/>
    </w:rPr>
  </w:style>
  <w:style w:type="paragraph" w:styleId="Heading2">
    <w:name w:val="Heading 2"/>
    <w:basedOn w:val="normal1"/>
    <w:next w:val="normal1"/>
    <w:qFormat/>
    <w:pPr>
      <w:keepNext w:val="true"/>
      <w:keepLines/>
      <w:spacing w:lineRule="auto" w:line="240" w:before="360" w:after="80"/>
      <w:outlineLvl w:val="1"/>
    </w:pPr>
    <w:rPr>
      <w:b/>
      <w:sz w:val="36"/>
      <w:szCs w:val="36"/>
    </w:rPr>
  </w:style>
  <w:style w:type="paragraph" w:styleId="Heading3">
    <w:name w:val="Heading 3"/>
    <w:basedOn w:val="normal1"/>
    <w:next w:val="normal1"/>
    <w:qFormat/>
    <w:pPr>
      <w:keepNext w:val="true"/>
      <w:keepLines/>
      <w:spacing w:lineRule="auto" w:line="240" w:before="280" w:after="80"/>
      <w:outlineLvl w:val="2"/>
    </w:pPr>
    <w:rPr>
      <w:b/>
      <w:sz w:val="28"/>
      <w:szCs w:val="28"/>
    </w:rPr>
  </w:style>
  <w:style w:type="paragraph" w:styleId="Heading4">
    <w:name w:val="Heading 4"/>
    <w:basedOn w:val="normal1"/>
    <w:next w:val="normal1"/>
    <w:qFormat/>
    <w:pPr>
      <w:keepNext w:val="true"/>
      <w:keepLines/>
      <w:spacing w:lineRule="auto" w:line="240" w:before="240" w:after="40"/>
      <w:outlineLvl w:val="3"/>
    </w:pPr>
    <w:rPr>
      <w:b/>
      <w:sz w:val="24"/>
      <w:szCs w:val="24"/>
    </w:rPr>
  </w:style>
  <w:style w:type="paragraph" w:styleId="Heading5">
    <w:name w:val="Heading 5"/>
    <w:basedOn w:val="normal1"/>
    <w:next w:val="normal1"/>
    <w:qFormat/>
    <w:pPr>
      <w:keepNext w:val="true"/>
      <w:keepLines/>
      <w:spacing w:lineRule="auto" w:line="240" w:before="220" w:after="40"/>
      <w:outlineLvl w:val="4"/>
    </w:pPr>
    <w:rPr>
      <w:b/>
    </w:rPr>
  </w:style>
  <w:style w:type="paragraph" w:styleId="Heading6">
    <w:name w:val="Heading 6"/>
    <w:basedOn w:val="normal1"/>
    <w:next w:val="normal1"/>
    <w:qFormat/>
    <w:pPr>
      <w:keepNext w:val="true"/>
      <w:keepLines/>
      <w:spacing w:lineRule="auto" w:line="240" w:before="200" w:after="40"/>
      <w:outlineLvl w:val="5"/>
    </w:pPr>
    <w:rPr>
      <w:b/>
      <w:sz w:val="20"/>
      <w:szCs w:val="20"/>
    </w:rPr>
  </w:style>
  <w:style w:type="character" w:styleId="DefaultParagraphFont" w:default="1">
    <w:name w:val="Default Paragraph Font"/>
    <w:uiPriority w:val="1"/>
    <w:semiHidden/>
    <w:unhideWhenUsed/>
    <w:qFormat/>
    <w:rPr/>
  </w:style>
  <w:style w:type="character" w:styleId="TextoindependienteCar" w:customStyle="1">
    <w:name w:val="Texto independiente Car"/>
    <w:basedOn w:val="DefaultParagraphFont"/>
    <w:uiPriority w:val="1"/>
    <w:qFormat/>
    <w:rsid w:val="004d70d8"/>
    <w:rPr>
      <w:rFonts w:ascii="Calibri" w:hAnsi="Calibri" w:eastAsia="Calibri" w:cs="Calibri"/>
    </w:rPr>
  </w:style>
  <w:style w:type="character" w:styleId="EncabezadoCar" w:customStyle="1">
    <w:name w:val="Encabezado Car"/>
    <w:basedOn w:val="DefaultParagraphFont"/>
    <w:uiPriority w:val="99"/>
    <w:qFormat/>
    <w:rsid w:val="004d70d8"/>
    <w:rPr>
      <w:rFonts w:ascii="Calibri" w:hAnsi="Calibri" w:eastAsia="Calibri" w:cs="Calibri"/>
    </w:rPr>
  </w:style>
  <w:style w:type="character" w:styleId="PiedepginaCar" w:customStyle="1">
    <w:name w:val="Pie de página Car"/>
    <w:basedOn w:val="DefaultParagraphFont"/>
    <w:uiPriority w:val="99"/>
    <w:qFormat/>
    <w:rsid w:val="004d70d8"/>
    <w:rPr>
      <w:rFonts w:ascii="Calibri" w:hAnsi="Calibri" w:eastAsia="Calibri" w:cs="Calibri"/>
    </w:rPr>
  </w:style>
  <w:style w:type="character" w:styleId="TextodegloboCar" w:customStyle="1">
    <w:name w:val="Texto de globo Car"/>
    <w:basedOn w:val="DefaultParagraphFont"/>
    <w:link w:val="BalloonText"/>
    <w:uiPriority w:val="99"/>
    <w:semiHidden/>
    <w:qFormat/>
    <w:rsid w:val="00212515"/>
    <w:rPr>
      <w:rFonts w:ascii="Tahoma" w:hAnsi="Tahoma" w:cs="Tahoma"/>
      <w:sz w:val="16"/>
      <w:szCs w:val="16"/>
    </w:rPr>
  </w:style>
  <w:style w:type="character" w:styleId="Bolos">
    <w:name w:val="Bolos"/>
    <w:qFormat/>
    <w:rPr>
      <w:rFonts w:ascii="OpenSymbol" w:hAnsi="OpenSymbol" w:eastAsia="OpenSymbol" w:cs="OpenSymbol"/>
    </w:rPr>
  </w:style>
  <w:style w:type="paragraph" w:styleId="Ttulo">
    <w:name w:val="Títu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1"/>
    <w:link w:val="TextoindependienteCar"/>
    <w:uiPriority w:val="1"/>
    <w:qFormat/>
    <w:rsid w:val="004d70d8"/>
    <w:pPr>
      <w:widowControl w:val="false"/>
    </w:pPr>
    <w:rPr>
      <w:rFonts w:ascii="Calibri" w:hAnsi="Calibri" w:eastAsia="Calibri" w:cs="Calibri"/>
    </w:rPr>
  </w:style>
  <w:style w:type="paragraph" w:styleId="List">
    <w:name w:val="List"/>
    <w:basedOn w:val="BodyText"/>
    <w:pPr/>
    <w:rPr>
      <w:rFonts w:cs="Lucida Sans"/>
    </w:rPr>
  </w:style>
  <w:style w:type="paragraph" w:styleId="Caption">
    <w:name w:val="Caption"/>
    <w:basedOn w:val="Normal"/>
    <w:qFormat/>
    <w:pPr>
      <w:suppressLineNumbers/>
    </w:pPr>
    <w:rPr>
      <w:rFonts w:cs="Lucida Sans"/>
      <w:i/>
      <w:iCs/>
      <w:sz w:val="24"/>
      <w:szCs w:val="24"/>
    </w:rPr>
  </w:style>
  <w:style w:type="paragraph" w:styleId="ndice" w:customStyle="1">
    <w:name w:val="Índice"/>
    <w:basedOn w:val="Normal"/>
    <w:qFormat/>
    <w:pPr>
      <w:suppressLineNumbers/>
    </w:pPr>
    <w:rPr>
      <w:rFonts w:cs="Lucida Sans"/>
    </w:rPr>
  </w:style>
  <w:style w:type="paragraph" w:styleId="Title">
    <w:name w:val="Title"/>
    <w:basedOn w:val="normal1"/>
    <w:next w:val="BodyText"/>
    <w:qFormat/>
    <w:pPr>
      <w:keepNext w:val="true"/>
      <w:keepLines/>
      <w:spacing w:lineRule="auto" w:line="240" w:before="480" w:after="120"/>
    </w:pPr>
    <w:rPr>
      <w:b/>
      <w:sz w:val="72"/>
      <w:szCs w:val="72"/>
    </w:rPr>
  </w:style>
  <w:style w:type="paragraph" w:styleId="normal1" w:customStyle="1">
    <w:name w:val="normal1"/>
    <w:qFormat/>
    <w:rsid w:val="00c06e22"/>
    <w:pPr>
      <w:widowControl/>
      <w:suppressAutoHyphens w:val="true"/>
      <w:bidi w:val="0"/>
      <w:spacing w:lineRule="auto" w:line="276" w:before="0" w:after="0"/>
      <w:jc w:val="left"/>
    </w:pPr>
    <w:rPr>
      <w:rFonts w:ascii="Arial" w:hAnsi="Arial" w:eastAsia="Arial" w:cs="Arial"/>
      <w:color w:val="auto"/>
      <w:kern w:val="0"/>
      <w:sz w:val="22"/>
      <w:szCs w:val="22"/>
      <w:lang w:val="es-ES" w:eastAsia="es-ES" w:bidi="hi-IN"/>
    </w:rPr>
  </w:style>
  <w:style w:type="paragraph" w:styleId="ListParagraph">
    <w:name w:val="List Paragraph"/>
    <w:basedOn w:val="normal1"/>
    <w:uiPriority w:val="1"/>
    <w:qFormat/>
    <w:rsid w:val="004d70d8"/>
    <w:pPr>
      <w:widowControl w:val="false"/>
      <w:ind w:left="119"/>
    </w:pPr>
    <w:rPr>
      <w:rFonts w:ascii="Calibri" w:hAnsi="Calibri" w:eastAsia="Calibri" w:cs="Calibri"/>
    </w:rPr>
  </w:style>
  <w:style w:type="paragraph" w:styleId="HeaderandFooter" w:customStyle="1">
    <w:name w:val="Header and Footer"/>
    <w:basedOn w:val="Normal"/>
    <w:qFormat/>
    <w:pPr/>
    <w:rPr/>
  </w:style>
  <w:style w:type="paragraph" w:styleId="Header">
    <w:name w:val="Header"/>
    <w:basedOn w:val="normal1"/>
    <w:link w:val="EncabezadoCar"/>
    <w:uiPriority w:val="99"/>
    <w:unhideWhenUsed/>
    <w:rsid w:val="004d70d8"/>
    <w:pPr>
      <w:widowControl w:val="false"/>
      <w:tabs>
        <w:tab w:val="clear" w:pos="720"/>
        <w:tab w:val="center" w:pos="4252" w:leader="none"/>
        <w:tab w:val="right" w:pos="8504" w:leader="none"/>
      </w:tabs>
    </w:pPr>
    <w:rPr>
      <w:rFonts w:ascii="Calibri" w:hAnsi="Calibri" w:eastAsia="Calibri" w:cs="Calibri"/>
    </w:rPr>
  </w:style>
  <w:style w:type="paragraph" w:styleId="Footer">
    <w:name w:val="Footer"/>
    <w:basedOn w:val="normal1"/>
    <w:link w:val="PiedepginaCar"/>
    <w:uiPriority w:val="99"/>
    <w:unhideWhenUsed/>
    <w:rsid w:val="004d70d8"/>
    <w:pPr>
      <w:widowControl w:val="false"/>
      <w:tabs>
        <w:tab w:val="clear" w:pos="720"/>
        <w:tab w:val="center" w:pos="4252" w:leader="none"/>
        <w:tab w:val="right" w:pos="8504" w:leader="none"/>
      </w:tabs>
    </w:pPr>
    <w:rPr>
      <w:rFonts w:ascii="Calibri" w:hAnsi="Calibri" w:eastAsia="Calibri" w:cs="Calibri"/>
    </w:rPr>
  </w:style>
  <w:style w:type="paragraph" w:styleId="BalloonText">
    <w:name w:val="Balloon Text"/>
    <w:basedOn w:val="normal1"/>
    <w:link w:val="TextodegloboCar"/>
    <w:uiPriority w:val="99"/>
    <w:semiHidden/>
    <w:unhideWhenUsed/>
    <w:qFormat/>
    <w:rsid w:val="00212515"/>
    <w:pPr/>
    <w:rPr>
      <w:rFonts w:ascii="Tahoma" w:hAnsi="Tahoma" w:cs="Tahoma"/>
      <w:sz w:val="16"/>
      <w:szCs w:val="16"/>
    </w:rPr>
  </w:style>
  <w:style w:type="paragraph" w:styleId="Subtitle">
    <w:name w:val="Subtitle"/>
    <w:basedOn w:val="normal1"/>
    <w:next w:val="normal1"/>
    <w:qFormat/>
    <w:pPr>
      <w:keepNext w:val="true"/>
      <w:keepLines/>
      <w:spacing w:lineRule="auto" w:line="240" w:before="360" w:after="80"/>
    </w:pPr>
    <w:rPr>
      <w:rFonts w:ascii="Georgia" w:hAnsi="Georgia" w:eastAsia="Georgia" w:cs="Georgia"/>
      <w:i/>
      <w:color w:val="666666"/>
      <w:sz w:val="48"/>
      <w:szCs w:val="48"/>
    </w:rPr>
  </w:style>
  <w:style w:type="numbering" w:styleId="Ningunalista" w:customStyle="1">
    <w:name w:val="Ninguna lista"/>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EstiloINFORME">
    <w:name w:val="EstiloINFORME"/>
    <w:basedOn w:val="Tablanormal"/>
    <w:uiPriority w:val="99"/>
    <w:qFormat/>
    <w:rsid w:val="00275d34"/>
    <w:rPr>
      <w:lang w:val="en-US" w:eastAsia="ja-JP"/>
      <w:color w:themeColor="text1" w:themeTint="a6"/>
      <w:sz w:val="20"/>
      <w:szCs w:val="20"/>
    </w:rPr>
  </w:style>
  <w:style w:type="table" w:styleId="Tablaconcuadrcula">
    <w:name w:val="Table Grid"/>
    <w:basedOn w:val="Tablanormal"/>
    <w:uiPriority w:val="59"/>
    <w:rsid w:val="00394d5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 Id="rId3" Type="http://schemas.openxmlformats.org/officeDocument/2006/relationships/image" Target="media/image3.png"/><Relationship Id="rId4" Type="http://schemas.openxmlformats.org/officeDocument/2006/relationships/image" Target="media/image4.png"/>
</Relationships>
</file>

<file path=word/_rels/header3.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 Id="rId3" Type="http://schemas.openxmlformats.org/officeDocument/2006/relationships/image" Target="media/image3.png"/><Relationship Id="rId4" Type="http://schemas.openxmlformats.org/officeDocument/2006/relationships/image" Target="media/image4.pn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Cu7Kr0zmPNMykbvCfcMO9rc+i0g==">CgMxLjA4AHIhMXBoUUo4bUxzTHFNX1hXYVkxUlg3LWNBSFY4Ymluclo2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177</TotalTime>
  <Application>LibreOffice/24.2.5.2$Windows_X86_64 LibreOffice_project/bffef4ea93e59bebbeaf7f431bb02b1a39ee8a59</Application>
  <AppVersion>15.0000</AppVersion>
  <Pages>6</Pages>
  <Words>1688</Words>
  <Characters>8946</Characters>
  <CharactersWithSpaces>10512</CharactersWithSpaces>
  <Paragraphs>114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2024-08-29T10:55:00Z</dcterms:created>
  <dc:creator>cgomezca</dc:creator>
  <dc:description/>
  <dc:language>es-ES</dc:language>
  <cp:lastModifiedBy/>
  <dcterms:modified xsi:type="dcterms:W3CDTF">2025-01-13T14:12:01Z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